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C4" w:rsidRPr="006E5CC4" w:rsidRDefault="006E5CC4" w:rsidP="006E5CC4">
      <w:pPr>
        <w:pStyle w:val="Bodytext20"/>
        <w:shd w:val="clear" w:color="auto" w:fill="auto"/>
        <w:ind w:right="920"/>
        <w:jc w:val="center"/>
        <w:rPr>
          <w:b/>
          <w:sz w:val="24"/>
          <w:szCs w:val="24"/>
        </w:rPr>
      </w:pPr>
      <w:r w:rsidRPr="006E5CC4">
        <w:rPr>
          <w:b/>
          <w:sz w:val="24"/>
          <w:szCs w:val="24"/>
        </w:rPr>
        <w:t>VILNIAUS R. ZUJŪNŲ GIMNAZIJA</w:t>
      </w:r>
    </w:p>
    <w:p w:rsidR="00723347" w:rsidRDefault="00723347" w:rsidP="006E5CC4">
      <w:pPr>
        <w:pStyle w:val="Bodytext20"/>
        <w:shd w:val="clear" w:color="auto" w:fill="auto"/>
        <w:ind w:left="5040" w:right="920" w:firstLine="720"/>
        <w:rPr>
          <w:sz w:val="24"/>
          <w:szCs w:val="24"/>
        </w:rPr>
      </w:pPr>
    </w:p>
    <w:p w:rsidR="006E5CC4" w:rsidRDefault="00723347" w:rsidP="00723347">
      <w:pPr>
        <w:pStyle w:val="Bodytext20"/>
        <w:shd w:val="clear" w:color="auto" w:fill="auto"/>
        <w:tabs>
          <w:tab w:val="left" w:pos="5670"/>
        </w:tabs>
        <w:rPr>
          <w:sz w:val="24"/>
          <w:szCs w:val="24"/>
        </w:rPr>
      </w:pPr>
      <w:r>
        <w:rPr>
          <w:sz w:val="24"/>
          <w:szCs w:val="24"/>
        </w:rPr>
        <w:tab/>
      </w:r>
      <w:r w:rsidR="006E5CC4">
        <w:rPr>
          <w:sz w:val="24"/>
          <w:szCs w:val="24"/>
        </w:rPr>
        <w:t xml:space="preserve">PATVIRTINTA </w:t>
      </w:r>
    </w:p>
    <w:p w:rsidR="006E5CC4" w:rsidRDefault="00723347" w:rsidP="00723347">
      <w:pPr>
        <w:pStyle w:val="Bodytext20"/>
        <w:shd w:val="clear" w:color="auto" w:fill="auto"/>
        <w:tabs>
          <w:tab w:val="left" w:pos="5670"/>
        </w:tabs>
        <w:rPr>
          <w:sz w:val="24"/>
          <w:szCs w:val="24"/>
        </w:rPr>
      </w:pPr>
      <w:r>
        <w:rPr>
          <w:sz w:val="24"/>
          <w:szCs w:val="24"/>
        </w:rPr>
        <w:tab/>
      </w:r>
      <w:r w:rsidR="006E5CC4">
        <w:rPr>
          <w:sz w:val="24"/>
          <w:szCs w:val="24"/>
        </w:rPr>
        <w:t>Vilniaus r. Zujūnų gimnazijos</w:t>
      </w:r>
    </w:p>
    <w:p w:rsidR="006E5CC4" w:rsidRDefault="00723347" w:rsidP="00723347">
      <w:pPr>
        <w:pStyle w:val="Bodytext20"/>
        <w:shd w:val="clear" w:color="auto" w:fill="auto"/>
        <w:tabs>
          <w:tab w:val="left" w:pos="5670"/>
        </w:tabs>
        <w:rPr>
          <w:sz w:val="24"/>
          <w:szCs w:val="24"/>
        </w:rPr>
      </w:pPr>
      <w:r>
        <w:rPr>
          <w:sz w:val="24"/>
          <w:szCs w:val="24"/>
        </w:rPr>
        <w:tab/>
      </w:r>
      <w:r w:rsidR="00AA31A8" w:rsidRPr="006E5CC4">
        <w:rPr>
          <w:sz w:val="24"/>
          <w:szCs w:val="24"/>
        </w:rPr>
        <w:t xml:space="preserve">direktoriaus </w:t>
      </w:r>
    </w:p>
    <w:p w:rsidR="00373B95" w:rsidRPr="006E5CC4" w:rsidRDefault="00723347" w:rsidP="00723347">
      <w:pPr>
        <w:pStyle w:val="Bodytext20"/>
        <w:shd w:val="clear" w:color="auto" w:fill="auto"/>
        <w:tabs>
          <w:tab w:val="left" w:pos="5670"/>
        </w:tabs>
        <w:rPr>
          <w:sz w:val="24"/>
          <w:szCs w:val="24"/>
        </w:rPr>
      </w:pPr>
      <w:r>
        <w:rPr>
          <w:sz w:val="24"/>
          <w:szCs w:val="24"/>
        </w:rPr>
        <w:tab/>
      </w:r>
      <w:r w:rsidR="006E5CC4">
        <w:rPr>
          <w:sz w:val="24"/>
          <w:szCs w:val="24"/>
        </w:rPr>
        <w:t>2017</w:t>
      </w:r>
      <w:r w:rsidR="00AA31A8" w:rsidRPr="006E5CC4">
        <w:rPr>
          <w:sz w:val="24"/>
          <w:szCs w:val="24"/>
        </w:rPr>
        <w:t xml:space="preserve"> m</w:t>
      </w:r>
      <w:r w:rsidR="005F3A4B">
        <w:rPr>
          <w:sz w:val="24"/>
          <w:szCs w:val="24"/>
        </w:rPr>
        <w:t xml:space="preserve">. kovo 31 </w:t>
      </w:r>
      <w:r w:rsidR="00AA31A8" w:rsidRPr="006E5CC4">
        <w:rPr>
          <w:sz w:val="24"/>
          <w:szCs w:val="24"/>
        </w:rPr>
        <w:t>d.</w:t>
      </w:r>
    </w:p>
    <w:p w:rsidR="00373B95" w:rsidRDefault="00723347" w:rsidP="00723347">
      <w:pPr>
        <w:pStyle w:val="Bodytext20"/>
        <w:shd w:val="clear" w:color="auto" w:fill="auto"/>
        <w:tabs>
          <w:tab w:val="left" w:pos="5670"/>
        </w:tabs>
        <w:rPr>
          <w:sz w:val="24"/>
          <w:szCs w:val="24"/>
        </w:rPr>
      </w:pPr>
      <w:r>
        <w:rPr>
          <w:sz w:val="24"/>
          <w:szCs w:val="24"/>
        </w:rPr>
        <w:tab/>
      </w:r>
      <w:bookmarkStart w:id="0" w:name="_GoBack"/>
      <w:bookmarkEnd w:id="0"/>
      <w:r>
        <w:rPr>
          <w:sz w:val="24"/>
          <w:szCs w:val="24"/>
        </w:rPr>
        <w:t>į</w:t>
      </w:r>
      <w:r w:rsidR="006E5CC4">
        <w:rPr>
          <w:sz w:val="24"/>
          <w:szCs w:val="24"/>
        </w:rPr>
        <w:t>sakymu Nr. V-</w:t>
      </w:r>
      <w:r w:rsidR="005F3A4B">
        <w:rPr>
          <w:sz w:val="24"/>
          <w:szCs w:val="24"/>
        </w:rPr>
        <w:t>38</w:t>
      </w:r>
    </w:p>
    <w:p w:rsidR="006E5CC4" w:rsidRPr="006E5CC4" w:rsidRDefault="006E5CC4" w:rsidP="006E5CC4">
      <w:pPr>
        <w:pStyle w:val="Bodytext20"/>
        <w:shd w:val="clear" w:color="auto" w:fill="auto"/>
        <w:spacing w:after="246"/>
        <w:ind w:left="5040" w:firstLine="720"/>
        <w:rPr>
          <w:sz w:val="24"/>
          <w:szCs w:val="24"/>
        </w:rPr>
      </w:pPr>
    </w:p>
    <w:p w:rsidR="00373B95" w:rsidRPr="006E5CC4" w:rsidRDefault="00AA31A8">
      <w:pPr>
        <w:pStyle w:val="Heading10"/>
        <w:keepNext/>
        <w:keepLines/>
        <w:shd w:val="clear" w:color="auto" w:fill="auto"/>
        <w:spacing w:before="0" w:after="282"/>
        <w:ind w:left="20"/>
        <w:rPr>
          <w:sz w:val="24"/>
          <w:szCs w:val="24"/>
        </w:rPr>
      </w:pPr>
      <w:bookmarkStart w:id="1" w:name="bookmark0"/>
      <w:r w:rsidRPr="006E5CC4">
        <w:rPr>
          <w:sz w:val="24"/>
          <w:szCs w:val="24"/>
        </w:rPr>
        <w:t>MOKINIŲ APŽIŪROS DĖL ASMENS HIGIENOS</w:t>
      </w:r>
      <w:r w:rsidR="006E5CC4">
        <w:rPr>
          <w:sz w:val="24"/>
          <w:szCs w:val="24"/>
        </w:rPr>
        <w:t xml:space="preserve"> </w:t>
      </w:r>
      <w:r w:rsidRPr="006E5CC4">
        <w:rPr>
          <w:sz w:val="24"/>
          <w:szCs w:val="24"/>
        </w:rPr>
        <w:t>TVARKOS APRAŠAS</w:t>
      </w:r>
      <w:bookmarkEnd w:id="1"/>
    </w:p>
    <w:p w:rsidR="00373B95" w:rsidRPr="006E5CC4" w:rsidRDefault="00AA31A8" w:rsidP="006E5CC4">
      <w:pPr>
        <w:pStyle w:val="Heading20"/>
        <w:keepNext/>
        <w:keepLines/>
        <w:numPr>
          <w:ilvl w:val="0"/>
          <w:numId w:val="1"/>
        </w:numPr>
        <w:shd w:val="clear" w:color="auto" w:fill="auto"/>
        <w:tabs>
          <w:tab w:val="left" w:pos="3730"/>
        </w:tabs>
        <w:spacing w:before="0" w:after="195" w:line="276" w:lineRule="auto"/>
        <w:ind w:left="3060" w:firstLine="342"/>
        <w:rPr>
          <w:sz w:val="24"/>
          <w:szCs w:val="24"/>
        </w:rPr>
      </w:pPr>
      <w:bookmarkStart w:id="2" w:name="bookmark1"/>
      <w:r w:rsidRPr="006E5CC4">
        <w:rPr>
          <w:sz w:val="24"/>
          <w:szCs w:val="24"/>
        </w:rPr>
        <w:t>BENDROSIOS NUOSTATOS</w:t>
      </w:r>
      <w:bookmarkEnd w:id="2"/>
    </w:p>
    <w:p w:rsidR="00373B95" w:rsidRPr="006E5CC4" w:rsidRDefault="00AA31A8" w:rsidP="00FC2088">
      <w:pPr>
        <w:pStyle w:val="Bodytext20"/>
        <w:numPr>
          <w:ilvl w:val="0"/>
          <w:numId w:val="2"/>
        </w:numPr>
        <w:shd w:val="clear" w:color="auto" w:fill="auto"/>
        <w:tabs>
          <w:tab w:val="left" w:pos="266"/>
          <w:tab w:val="left" w:pos="851"/>
        </w:tabs>
        <w:spacing w:line="276" w:lineRule="auto"/>
        <w:ind w:firstLine="567"/>
        <w:jc w:val="both"/>
        <w:rPr>
          <w:sz w:val="24"/>
          <w:szCs w:val="24"/>
        </w:rPr>
      </w:pPr>
      <w:r w:rsidRPr="006E5CC4">
        <w:rPr>
          <w:sz w:val="24"/>
          <w:szCs w:val="24"/>
        </w:rPr>
        <w:t>Sveikatos priežiūrą bendrojo ugdymo mokyklose reglamentuoja teisės aktai:</w:t>
      </w:r>
    </w:p>
    <w:p w:rsidR="00373B95" w:rsidRPr="006E5CC4" w:rsidRDefault="00AA31A8" w:rsidP="006E5CC4">
      <w:pPr>
        <w:pStyle w:val="Bodytext20"/>
        <w:numPr>
          <w:ilvl w:val="1"/>
          <w:numId w:val="2"/>
        </w:numPr>
        <w:shd w:val="clear" w:color="auto" w:fill="auto"/>
        <w:tabs>
          <w:tab w:val="left" w:pos="979"/>
        </w:tabs>
        <w:spacing w:line="276" w:lineRule="auto"/>
        <w:ind w:firstLine="600"/>
        <w:jc w:val="both"/>
        <w:rPr>
          <w:sz w:val="24"/>
          <w:szCs w:val="24"/>
        </w:rPr>
      </w:pPr>
      <w:r w:rsidRPr="006E5CC4">
        <w:rPr>
          <w:rStyle w:val="Bodytext29pt"/>
          <w:sz w:val="24"/>
          <w:szCs w:val="24"/>
        </w:rPr>
        <w:t xml:space="preserve">VISUOMENĖS SVEIKATOS PRIEŽIŪROS ORGANIZAVIMO MOKYKLOJE! TVARKOS APRAŠAS (PATVIRTINTA </w:t>
      </w:r>
      <w:r w:rsidRPr="006E5CC4">
        <w:rPr>
          <w:sz w:val="24"/>
          <w:szCs w:val="24"/>
        </w:rPr>
        <w:t>Lietuvos Respublikos sveikatos apsaugos ministro ir Lietuvos Respublikos švietimo ir mokslo ministro 2005 m. gruodžio 30 d. įsakymu Nr. V-1035/ISAK-2680 (Lietuvos Respublikos sveikatos apsaugos ministro ir Lietuvos Respublikos švietimo ir mokslo ministro 2016 m. liepos 21 d. įsakymo Nr. V- 966/V-672 redakcija, paskelbta TAR 2016-07-22, i. k. 2016-20912);</w:t>
      </w:r>
    </w:p>
    <w:p w:rsidR="00373B95" w:rsidRPr="006E5CC4" w:rsidRDefault="00AA31A8" w:rsidP="006E5CC4">
      <w:pPr>
        <w:pStyle w:val="Bodytext20"/>
        <w:numPr>
          <w:ilvl w:val="1"/>
          <w:numId w:val="2"/>
        </w:numPr>
        <w:shd w:val="clear" w:color="auto" w:fill="auto"/>
        <w:tabs>
          <w:tab w:val="left" w:pos="979"/>
        </w:tabs>
        <w:spacing w:line="276" w:lineRule="auto"/>
        <w:ind w:firstLine="600"/>
        <w:jc w:val="both"/>
        <w:rPr>
          <w:sz w:val="24"/>
          <w:szCs w:val="24"/>
        </w:rPr>
      </w:pPr>
      <w:r w:rsidRPr="006E5CC4">
        <w:rPr>
          <w:sz w:val="24"/>
          <w:szCs w:val="24"/>
        </w:rPr>
        <w:t>LR Sveikatos apsaugos ministro 2007 m. rugpjūčio 1 d. įsakymas Nr. V-630 „Dėl visuomenės sveikatos priežiūros specialisto, vykdančio sveikatos priežiūrą mokykloje, kvalifikacinių reikalavimų aprašo patvirtinimo“ (</w:t>
      </w:r>
      <w:proofErr w:type="spellStart"/>
      <w:r w:rsidRPr="006E5CC4">
        <w:rPr>
          <w:sz w:val="24"/>
          <w:szCs w:val="24"/>
        </w:rPr>
        <w:t>Žin</w:t>
      </w:r>
      <w:proofErr w:type="spellEnd"/>
      <w:r w:rsidRPr="006E5CC4">
        <w:rPr>
          <w:sz w:val="24"/>
          <w:szCs w:val="24"/>
        </w:rPr>
        <w:t xml:space="preserve">., 2007, Nr. 88-3492, </w:t>
      </w:r>
      <w:proofErr w:type="spellStart"/>
      <w:r w:rsidRPr="006E5CC4">
        <w:rPr>
          <w:sz w:val="24"/>
          <w:szCs w:val="24"/>
        </w:rPr>
        <w:t>Žin</w:t>
      </w:r>
      <w:proofErr w:type="spellEnd"/>
      <w:r w:rsidRPr="006E5CC4">
        <w:rPr>
          <w:sz w:val="24"/>
          <w:szCs w:val="24"/>
        </w:rPr>
        <w:t xml:space="preserve">., 2009, Nr. 89-3816, </w:t>
      </w:r>
      <w:proofErr w:type="spellStart"/>
      <w:r w:rsidRPr="006E5CC4">
        <w:rPr>
          <w:sz w:val="24"/>
          <w:szCs w:val="24"/>
        </w:rPr>
        <w:t>Žin</w:t>
      </w:r>
      <w:proofErr w:type="spellEnd"/>
      <w:r w:rsidRPr="006E5CC4">
        <w:rPr>
          <w:sz w:val="24"/>
          <w:szCs w:val="24"/>
        </w:rPr>
        <w:t>., 2011, Nr. 29-1371);</w:t>
      </w:r>
    </w:p>
    <w:p w:rsidR="00373B95" w:rsidRPr="006E5CC4" w:rsidRDefault="00AA31A8" w:rsidP="006E5CC4">
      <w:pPr>
        <w:pStyle w:val="Bodytext20"/>
        <w:numPr>
          <w:ilvl w:val="1"/>
          <w:numId w:val="2"/>
        </w:numPr>
        <w:shd w:val="clear" w:color="auto" w:fill="auto"/>
        <w:tabs>
          <w:tab w:val="left" w:pos="975"/>
        </w:tabs>
        <w:spacing w:line="276" w:lineRule="auto"/>
        <w:ind w:firstLine="600"/>
        <w:jc w:val="both"/>
        <w:rPr>
          <w:sz w:val="24"/>
          <w:szCs w:val="24"/>
        </w:rPr>
      </w:pPr>
      <w:r w:rsidRPr="006E5CC4">
        <w:rPr>
          <w:sz w:val="24"/>
          <w:szCs w:val="24"/>
        </w:rPr>
        <w:t>LR Sveikatos apsaugos ministro 2011 m. rugpjūčio 10 d. įsakymas Nr. V-773 „Dėl Lietuvos higienos normos HN 21:2011 „Mokykla, vykdanti bendrojo ugdymo programas. Bendrieji sveikatos saugos reikalavimai“ patvirtinimo“ (</w:t>
      </w:r>
      <w:proofErr w:type="spellStart"/>
      <w:r w:rsidRPr="006E5CC4">
        <w:rPr>
          <w:sz w:val="24"/>
          <w:szCs w:val="24"/>
        </w:rPr>
        <w:t>Žin</w:t>
      </w:r>
      <w:proofErr w:type="spellEnd"/>
      <w:r w:rsidRPr="006E5CC4">
        <w:rPr>
          <w:sz w:val="24"/>
          <w:szCs w:val="24"/>
        </w:rPr>
        <w:t>., 2011, Nr. 103-4858).</w:t>
      </w:r>
    </w:p>
    <w:p w:rsidR="00373B95" w:rsidRPr="006E5CC4" w:rsidRDefault="00AA31A8" w:rsidP="006E5CC4">
      <w:pPr>
        <w:pStyle w:val="Bodytext20"/>
        <w:numPr>
          <w:ilvl w:val="0"/>
          <w:numId w:val="2"/>
        </w:numPr>
        <w:shd w:val="clear" w:color="auto" w:fill="auto"/>
        <w:tabs>
          <w:tab w:val="left" w:pos="291"/>
          <w:tab w:val="left" w:pos="993"/>
        </w:tabs>
        <w:spacing w:line="276" w:lineRule="auto"/>
        <w:ind w:firstLine="709"/>
        <w:jc w:val="both"/>
        <w:rPr>
          <w:sz w:val="24"/>
          <w:szCs w:val="24"/>
        </w:rPr>
      </w:pPr>
      <w:r w:rsidRPr="006E5CC4">
        <w:rPr>
          <w:sz w:val="24"/>
          <w:szCs w:val="24"/>
        </w:rPr>
        <w:t xml:space="preserve">Visuomenės sveikatos priežiūros organizavimo mokykloje tvarkos aprašo III skyriaus </w:t>
      </w:r>
      <w:r w:rsidRPr="006E5CC4">
        <w:rPr>
          <w:rStyle w:val="Bodytext29pt"/>
          <w:sz w:val="24"/>
          <w:szCs w:val="24"/>
        </w:rPr>
        <w:t xml:space="preserve">VISUOMENĖS SVEIKATOS PRIEŽIŪROS SPECIALISTO </w:t>
      </w:r>
      <w:r w:rsidRPr="006E5CC4">
        <w:rPr>
          <w:sz w:val="24"/>
          <w:szCs w:val="24"/>
        </w:rPr>
        <w:t>(toliau - VSPS) FUNKCIJOS, TEISĖS IR PAREIGOS p. 17.12. įpareigoja VSPS tikrinti mokinių asmens higieną, p. 17.13. planuoti ir taikyti užkrečiamųjų ligų ir jų plitimo profilaktikos priemones pagal kompetenciją, p. 17.14. dalyvauti įgyvendinant užkrečiamosios ligos židinio ar protrūkio kontrolės priemones.</w:t>
      </w:r>
    </w:p>
    <w:p w:rsidR="00373B95" w:rsidRPr="006E5CC4" w:rsidRDefault="00AA31A8" w:rsidP="006E5CC4">
      <w:pPr>
        <w:pStyle w:val="Bodytext30"/>
        <w:numPr>
          <w:ilvl w:val="0"/>
          <w:numId w:val="2"/>
        </w:numPr>
        <w:shd w:val="clear" w:color="auto" w:fill="auto"/>
        <w:tabs>
          <w:tab w:val="left" w:pos="295"/>
          <w:tab w:val="left" w:pos="993"/>
        </w:tabs>
        <w:spacing w:line="276" w:lineRule="auto"/>
        <w:ind w:firstLine="709"/>
        <w:rPr>
          <w:sz w:val="24"/>
          <w:szCs w:val="24"/>
        </w:rPr>
      </w:pPr>
      <w:r w:rsidRPr="006E5CC4">
        <w:rPr>
          <w:sz w:val="24"/>
          <w:szCs w:val="24"/>
        </w:rPr>
        <w:t>LIETUVOS HIGIENOS NORMOS HN 21:2011 „MOKYKLA, VYKDANTI BENDROJO UGDYMO PROGRAMAS. BENDRIEJI SVEIKATOS SAUGOS REIKALAVIMAI “III skyriaus p. 9 nurodyta, kad Mokyklos darbuotojai gali dirbti tik teisės akto nustatyta tvarka pasitikrinę sveikatą ir įgiję žinių higienos, o pedagoginiai darbuotojai ir pirmosios pagalbos teikimo klausimais bei turėti sveikatos žinių atestavimo pažymėjimus. Asmens medicininė knygelė (sveikatos pasas) (forma Nr. F048/'a) ir sveikatos žinių atestavimo pažymėjimai ar jų kopijos laikomi mokykloje vadovo nustatytoje vietoje.</w:t>
      </w:r>
    </w:p>
    <w:p w:rsidR="00373B95" w:rsidRPr="006E5CC4" w:rsidRDefault="00AA31A8" w:rsidP="006E5CC4">
      <w:pPr>
        <w:pStyle w:val="Bodytext20"/>
        <w:numPr>
          <w:ilvl w:val="0"/>
          <w:numId w:val="2"/>
        </w:numPr>
        <w:shd w:val="clear" w:color="auto" w:fill="auto"/>
        <w:tabs>
          <w:tab w:val="left" w:pos="295"/>
          <w:tab w:val="left" w:pos="993"/>
        </w:tabs>
        <w:spacing w:after="365" w:line="276" w:lineRule="auto"/>
        <w:ind w:firstLine="709"/>
        <w:jc w:val="both"/>
        <w:rPr>
          <w:sz w:val="24"/>
          <w:szCs w:val="24"/>
        </w:rPr>
      </w:pPr>
      <w:r w:rsidRPr="006E5CC4">
        <w:rPr>
          <w:sz w:val="24"/>
          <w:szCs w:val="24"/>
        </w:rPr>
        <w:t xml:space="preserve">Visuomenės sveikatos priežiūra </w:t>
      </w:r>
      <w:r w:rsidR="00865797">
        <w:rPr>
          <w:sz w:val="24"/>
          <w:szCs w:val="24"/>
        </w:rPr>
        <w:t>Gimnazijoje</w:t>
      </w:r>
      <w:r w:rsidRPr="006E5CC4">
        <w:rPr>
          <w:sz w:val="24"/>
          <w:szCs w:val="24"/>
        </w:rPr>
        <w:t xml:space="preserve"> vykdoma pagal </w:t>
      </w:r>
      <w:r w:rsidR="00865797">
        <w:rPr>
          <w:sz w:val="24"/>
          <w:szCs w:val="24"/>
        </w:rPr>
        <w:t>Gimnazijos</w:t>
      </w:r>
      <w:r w:rsidRPr="006E5CC4">
        <w:rPr>
          <w:sz w:val="24"/>
          <w:szCs w:val="24"/>
        </w:rPr>
        <w:t xml:space="preserve"> visuomenės sveikatos priežiūros veiklos planą (toliau - Veiklos planas), kuris yra sudedamoji </w:t>
      </w:r>
      <w:r w:rsidR="00865797">
        <w:rPr>
          <w:sz w:val="24"/>
          <w:szCs w:val="24"/>
        </w:rPr>
        <w:t>Gimnazijos</w:t>
      </w:r>
      <w:r w:rsidRPr="006E5CC4">
        <w:rPr>
          <w:sz w:val="24"/>
          <w:szCs w:val="24"/>
        </w:rPr>
        <w:t xml:space="preserve"> mokslo metų/metinės veiklos programos dalis.</w:t>
      </w:r>
    </w:p>
    <w:p w:rsidR="00373B95" w:rsidRDefault="00AA31A8" w:rsidP="006E5CC4">
      <w:pPr>
        <w:pStyle w:val="Heading20"/>
        <w:keepNext/>
        <w:keepLines/>
        <w:numPr>
          <w:ilvl w:val="0"/>
          <w:numId w:val="1"/>
        </w:numPr>
        <w:shd w:val="clear" w:color="auto" w:fill="auto"/>
        <w:tabs>
          <w:tab w:val="left" w:pos="993"/>
        </w:tabs>
        <w:spacing w:before="0" w:after="0" w:line="276" w:lineRule="auto"/>
        <w:ind w:firstLine="600"/>
        <w:jc w:val="center"/>
        <w:rPr>
          <w:sz w:val="24"/>
          <w:szCs w:val="24"/>
        </w:rPr>
      </w:pPr>
      <w:bookmarkStart w:id="3" w:name="bookmark2"/>
      <w:r w:rsidRPr="006E5CC4">
        <w:rPr>
          <w:sz w:val="24"/>
          <w:szCs w:val="24"/>
        </w:rPr>
        <w:t>BENDRIEJI MOKINIŲ APŽIŪROS DĖL ASMENS HIGIENOS ORGANIZAVIMO</w:t>
      </w:r>
      <w:bookmarkStart w:id="4" w:name="bookmark3"/>
      <w:bookmarkEnd w:id="3"/>
      <w:r w:rsidR="006E5CC4">
        <w:rPr>
          <w:sz w:val="24"/>
          <w:szCs w:val="24"/>
        </w:rPr>
        <w:t xml:space="preserve"> </w:t>
      </w:r>
      <w:r w:rsidRPr="006E5CC4">
        <w:rPr>
          <w:sz w:val="24"/>
          <w:szCs w:val="24"/>
        </w:rPr>
        <w:t>REIKALAVIMAI</w:t>
      </w:r>
      <w:bookmarkEnd w:id="4"/>
    </w:p>
    <w:p w:rsidR="006E5CC4" w:rsidRPr="006E5CC4" w:rsidRDefault="006E5CC4" w:rsidP="006E5CC4">
      <w:pPr>
        <w:pStyle w:val="Heading20"/>
        <w:keepNext/>
        <w:keepLines/>
        <w:shd w:val="clear" w:color="auto" w:fill="auto"/>
        <w:spacing w:before="0" w:after="0" w:line="276" w:lineRule="auto"/>
        <w:ind w:left="4280"/>
        <w:rPr>
          <w:sz w:val="24"/>
          <w:szCs w:val="24"/>
        </w:rPr>
      </w:pPr>
    </w:p>
    <w:p w:rsidR="00373B95" w:rsidRPr="00FC2088" w:rsidRDefault="00AA31A8" w:rsidP="005F3A4B">
      <w:pPr>
        <w:pStyle w:val="Bodytext20"/>
        <w:numPr>
          <w:ilvl w:val="0"/>
          <w:numId w:val="2"/>
        </w:numPr>
        <w:shd w:val="clear" w:color="auto" w:fill="auto"/>
        <w:tabs>
          <w:tab w:val="left" w:pos="295"/>
          <w:tab w:val="left" w:pos="851"/>
          <w:tab w:val="left" w:pos="993"/>
        </w:tabs>
        <w:spacing w:line="276" w:lineRule="auto"/>
        <w:ind w:firstLine="709"/>
        <w:jc w:val="both"/>
        <w:rPr>
          <w:sz w:val="24"/>
          <w:szCs w:val="24"/>
        </w:rPr>
      </w:pPr>
      <w:r w:rsidRPr="006E5CC4">
        <w:rPr>
          <w:sz w:val="24"/>
          <w:szCs w:val="24"/>
        </w:rPr>
        <w:t xml:space="preserve">Siekiant užkirsti kelią užkrečiamųjų ligų (pedikuliozės, niežų ir kt.) plitimui </w:t>
      </w:r>
      <w:r w:rsidR="00865797">
        <w:rPr>
          <w:sz w:val="24"/>
          <w:szCs w:val="24"/>
        </w:rPr>
        <w:t xml:space="preserve">Gimnazijoje </w:t>
      </w:r>
      <w:r w:rsidRPr="006E5CC4">
        <w:rPr>
          <w:sz w:val="24"/>
          <w:szCs w:val="24"/>
        </w:rPr>
        <w:t>organizuojamos</w:t>
      </w:r>
      <w:r w:rsidR="006E5CC4">
        <w:rPr>
          <w:sz w:val="24"/>
          <w:szCs w:val="24"/>
        </w:rPr>
        <w:t xml:space="preserve"> </w:t>
      </w:r>
      <w:r w:rsidRPr="006E5CC4">
        <w:rPr>
          <w:sz w:val="24"/>
          <w:szCs w:val="24"/>
        </w:rPr>
        <w:t>mokinių asmens higienos apžiūros.</w:t>
      </w:r>
    </w:p>
    <w:p w:rsidR="00FC2088" w:rsidRPr="00FC2088" w:rsidRDefault="00FC2088" w:rsidP="003455B8">
      <w:pPr>
        <w:pStyle w:val="Bodytext20"/>
        <w:numPr>
          <w:ilvl w:val="0"/>
          <w:numId w:val="2"/>
        </w:numPr>
        <w:shd w:val="clear" w:color="auto" w:fill="auto"/>
        <w:tabs>
          <w:tab w:val="left" w:pos="344"/>
          <w:tab w:val="left" w:pos="993"/>
        </w:tabs>
        <w:spacing w:line="276" w:lineRule="auto"/>
        <w:ind w:firstLine="709"/>
        <w:jc w:val="both"/>
        <w:rPr>
          <w:sz w:val="24"/>
          <w:szCs w:val="24"/>
        </w:rPr>
      </w:pPr>
      <w:r w:rsidRPr="00FC2088">
        <w:rPr>
          <w:sz w:val="24"/>
          <w:szCs w:val="24"/>
        </w:rPr>
        <w:lastRenderedPageBreak/>
        <w:t xml:space="preserve">Į dvišalę (teisėto mokinio atstovo ir </w:t>
      </w:r>
      <w:r w:rsidR="00865797">
        <w:rPr>
          <w:sz w:val="24"/>
          <w:szCs w:val="24"/>
        </w:rPr>
        <w:t>Gimnazijos</w:t>
      </w:r>
      <w:r w:rsidRPr="00FC2088">
        <w:rPr>
          <w:sz w:val="24"/>
          <w:szCs w:val="24"/>
        </w:rPr>
        <w:t>) sutartį įtrauktas tėvų sutikimas dėl mokinių asmens higienos</w:t>
      </w:r>
      <w:r>
        <w:rPr>
          <w:sz w:val="24"/>
          <w:szCs w:val="24"/>
        </w:rPr>
        <w:t xml:space="preserve"> </w:t>
      </w:r>
      <w:r w:rsidRPr="00FC2088">
        <w:rPr>
          <w:sz w:val="24"/>
          <w:szCs w:val="24"/>
        </w:rPr>
        <w:t>apžiūros.</w:t>
      </w:r>
    </w:p>
    <w:p w:rsidR="00FC2088" w:rsidRPr="00FC2088" w:rsidRDefault="00FC2088" w:rsidP="005F3A4B">
      <w:pPr>
        <w:pStyle w:val="Bodytext20"/>
        <w:numPr>
          <w:ilvl w:val="0"/>
          <w:numId w:val="2"/>
        </w:numPr>
        <w:shd w:val="clear" w:color="auto" w:fill="auto"/>
        <w:tabs>
          <w:tab w:val="left" w:pos="344"/>
          <w:tab w:val="left" w:pos="993"/>
        </w:tabs>
        <w:spacing w:line="276" w:lineRule="auto"/>
        <w:ind w:firstLine="709"/>
        <w:jc w:val="both"/>
        <w:rPr>
          <w:sz w:val="24"/>
          <w:szCs w:val="24"/>
        </w:rPr>
      </w:pPr>
      <w:r w:rsidRPr="00FC2088">
        <w:rPr>
          <w:sz w:val="24"/>
          <w:szCs w:val="24"/>
        </w:rPr>
        <w:t xml:space="preserve">Rekomenduojama dvišalėje (teisėto vaiko atstovo ir </w:t>
      </w:r>
      <w:r w:rsidR="00865797">
        <w:rPr>
          <w:sz w:val="24"/>
          <w:szCs w:val="24"/>
        </w:rPr>
        <w:t>Gimnazijos</w:t>
      </w:r>
      <w:r w:rsidRPr="00FC2088">
        <w:rPr>
          <w:sz w:val="24"/>
          <w:szCs w:val="24"/>
        </w:rPr>
        <w:t xml:space="preserve">) ugdymo sutartyje ar kituose dokumentuose išdėstyti atvejus, kai teisėtas mokinio atstovas ar jo raštu įgaliotas asmuo turi pasiimti/ar leisti pačiam mokiniui išeiti iš </w:t>
      </w:r>
      <w:r w:rsidR="00865797">
        <w:rPr>
          <w:sz w:val="24"/>
          <w:szCs w:val="24"/>
        </w:rPr>
        <w:t>Gimnazijos</w:t>
      </w:r>
      <w:r w:rsidRPr="00FC2088">
        <w:rPr>
          <w:sz w:val="24"/>
          <w:szCs w:val="24"/>
        </w:rPr>
        <w:t>, kai:</w:t>
      </w:r>
    </w:p>
    <w:p w:rsidR="00FC2088" w:rsidRPr="00FC2088" w:rsidRDefault="00FC2088" w:rsidP="005F3A4B">
      <w:pPr>
        <w:pStyle w:val="Bodytext20"/>
        <w:numPr>
          <w:ilvl w:val="1"/>
          <w:numId w:val="2"/>
        </w:numPr>
        <w:shd w:val="clear" w:color="auto" w:fill="auto"/>
        <w:tabs>
          <w:tab w:val="left" w:pos="1039"/>
        </w:tabs>
        <w:spacing w:line="276" w:lineRule="auto"/>
        <w:ind w:firstLine="600"/>
        <w:jc w:val="both"/>
        <w:rPr>
          <w:sz w:val="24"/>
          <w:szCs w:val="24"/>
        </w:rPr>
      </w:pPr>
      <w:r w:rsidRPr="00FC2088">
        <w:rPr>
          <w:sz w:val="24"/>
          <w:szCs w:val="24"/>
        </w:rPr>
        <w:t>mokiniui nustatomi ūmių užkrečiamųjų ligų požymiai (karščiuoja, skundžiasi skausmu, viduriuoja, vemia, ūmiai kosi), apžiūrų metu randama utėlių ar glindų;</w:t>
      </w:r>
    </w:p>
    <w:p w:rsidR="00FC2088" w:rsidRPr="00FC2088" w:rsidRDefault="00FC2088" w:rsidP="005F3A4B">
      <w:pPr>
        <w:pStyle w:val="Bodytext20"/>
        <w:numPr>
          <w:ilvl w:val="1"/>
          <w:numId w:val="2"/>
        </w:numPr>
        <w:shd w:val="clear" w:color="auto" w:fill="auto"/>
        <w:tabs>
          <w:tab w:val="left" w:pos="1091"/>
        </w:tabs>
        <w:spacing w:line="276" w:lineRule="auto"/>
        <w:ind w:left="600"/>
        <w:jc w:val="both"/>
        <w:rPr>
          <w:sz w:val="24"/>
          <w:szCs w:val="24"/>
        </w:rPr>
      </w:pPr>
      <w:r w:rsidRPr="00FC2088">
        <w:rPr>
          <w:sz w:val="24"/>
          <w:szCs w:val="24"/>
        </w:rPr>
        <w:t>mokinio liga riboja jo dalyvavimą ugdymo procese;</w:t>
      </w:r>
    </w:p>
    <w:p w:rsidR="00FC2088" w:rsidRPr="00FC2088" w:rsidRDefault="00FC2088" w:rsidP="005F3A4B">
      <w:pPr>
        <w:pStyle w:val="Bodytext20"/>
        <w:numPr>
          <w:ilvl w:val="1"/>
          <w:numId w:val="2"/>
        </w:numPr>
        <w:shd w:val="clear" w:color="auto" w:fill="auto"/>
        <w:tabs>
          <w:tab w:val="left" w:pos="1091"/>
        </w:tabs>
        <w:spacing w:line="276" w:lineRule="auto"/>
        <w:ind w:left="600"/>
        <w:jc w:val="both"/>
        <w:rPr>
          <w:sz w:val="24"/>
          <w:szCs w:val="24"/>
        </w:rPr>
      </w:pPr>
      <w:r w:rsidRPr="00FC2088">
        <w:rPr>
          <w:sz w:val="24"/>
          <w:szCs w:val="24"/>
        </w:rPr>
        <w:t>mokinio liga kelia pavojų kitų mokinių ir darbuotojų sveikatai.</w:t>
      </w:r>
    </w:p>
    <w:p w:rsidR="00FC2088" w:rsidRPr="00FC2088" w:rsidRDefault="00FC2088" w:rsidP="005F3A4B">
      <w:pPr>
        <w:pStyle w:val="Bodytext20"/>
        <w:numPr>
          <w:ilvl w:val="0"/>
          <w:numId w:val="2"/>
        </w:numPr>
        <w:shd w:val="clear" w:color="auto" w:fill="auto"/>
        <w:tabs>
          <w:tab w:val="left" w:pos="344"/>
          <w:tab w:val="left" w:pos="851"/>
          <w:tab w:val="left" w:pos="1276"/>
        </w:tabs>
        <w:spacing w:line="276" w:lineRule="auto"/>
        <w:ind w:firstLine="567"/>
        <w:jc w:val="both"/>
        <w:rPr>
          <w:sz w:val="24"/>
          <w:szCs w:val="24"/>
        </w:rPr>
      </w:pPr>
      <w:r w:rsidRPr="00FC2088">
        <w:rPr>
          <w:sz w:val="24"/>
          <w:szCs w:val="24"/>
        </w:rPr>
        <w:t>VSPS teisės aktų nustatyta tvarka pagal kompetenciją:</w:t>
      </w:r>
    </w:p>
    <w:p w:rsidR="00FC2088" w:rsidRPr="00FC2088" w:rsidRDefault="00FC2088" w:rsidP="005F3A4B">
      <w:pPr>
        <w:pStyle w:val="Bodytext20"/>
        <w:numPr>
          <w:ilvl w:val="1"/>
          <w:numId w:val="2"/>
        </w:numPr>
        <w:shd w:val="clear" w:color="auto" w:fill="auto"/>
        <w:tabs>
          <w:tab w:val="left" w:pos="1088"/>
        </w:tabs>
        <w:spacing w:line="276" w:lineRule="auto"/>
        <w:ind w:left="600"/>
        <w:jc w:val="both"/>
        <w:rPr>
          <w:sz w:val="24"/>
          <w:szCs w:val="24"/>
        </w:rPr>
      </w:pPr>
      <w:r w:rsidRPr="00FC2088">
        <w:rPr>
          <w:sz w:val="24"/>
          <w:szCs w:val="24"/>
        </w:rPr>
        <w:t>planuoja ir taiko užkrečiamųjų ligų ir jų plitimo profilaktikos priemones;</w:t>
      </w:r>
    </w:p>
    <w:p w:rsidR="00FC2088" w:rsidRPr="00FC2088" w:rsidRDefault="00FC2088" w:rsidP="005F3A4B">
      <w:pPr>
        <w:pStyle w:val="Bodytext20"/>
        <w:numPr>
          <w:ilvl w:val="1"/>
          <w:numId w:val="2"/>
        </w:numPr>
        <w:shd w:val="clear" w:color="auto" w:fill="auto"/>
        <w:tabs>
          <w:tab w:val="left" w:pos="1088"/>
        </w:tabs>
        <w:spacing w:line="276" w:lineRule="auto"/>
        <w:ind w:left="600"/>
        <w:jc w:val="both"/>
        <w:rPr>
          <w:sz w:val="24"/>
          <w:szCs w:val="24"/>
        </w:rPr>
      </w:pPr>
      <w:r w:rsidRPr="00FC2088">
        <w:rPr>
          <w:sz w:val="24"/>
          <w:szCs w:val="24"/>
        </w:rPr>
        <w:t>dalyvauja įgyvendinant užkrečiamosios ligos židinio ar protrūkio kontrolės priemones.</w:t>
      </w:r>
    </w:p>
    <w:p w:rsidR="00FC2088" w:rsidRPr="00FC2088" w:rsidRDefault="00FC2088" w:rsidP="005F3A4B">
      <w:pPr>
        <w:pStyle w:val="Bodytext20"/>
        <w:numPr>
          <w:ilvl w:val="0"/>
          <w:numId w:val="2"/>
        </w:numPr>
        <w:shd w:val="clear" w:color="auto" w:fill="auto"/>
        <w:tabs>
          <w:tab w:val="left" w:pos="351"/>
          <w:tab w:val="left" w:pos="851"/>
        </w:tabs>
        <w:spacing w:line="276" w:lineRule="auto"/>
        <w:ind w:firstLine="567"/>
        <w:jc w:val="both"/>
        <w:rPr>
          <w:sz w:val="24"/>
          <w:szCs w:val="24"/>
        </w:rPr>
      </w:pPr>
      <w:r w:rsidRPr="00FC2088">
        <w:rPr>
          <w:sz w:val="24"/>
          <w:szCs w:val="24"/>
        </w:rPr>
        <w:t>Vadovaujantis Asmens sveikatos paslapties kriterijais, patvirtintais Lietuvos Respublikos sveikatos apsaugos ministro 1999 m. gruodžio 16 d. įsakymu Nr. 552 „Dėl Asmens sveikatos paslapties kriterijų patvirtinimo“, užtikrinamas Mokinių asmens sveikatos informacijos konfidencialumas.</w:t>
      </w:r>
    </w:p>
    <w:p w:rsidR="00FC2088" w:rsidRPr="00FC2088" w:rsidRDefault="00FC2088" w:rsidP="005F3A4B">
      <w:pPr>
        <w:pStyle w:val="Bodytext20"/>
        <w:numPr>
          <w:ilvl w:val="0"/>
          <w:numId w:val="2"/>
        </w:numPr>
        <w:shd w:val="clear" w:color="auto" w:fill="auto"/>
        <w:tabs>
          <w:tab w:val="left" w:pos="459"/>
          <w:tab w:val="left" w:pos="993"/>
        </w:tabs>
        <w:spacing w:after="422" w:line="276" w:lineRule="auto"/>
        <w:ind w:firstLine="567"/>
        <w:jc w:val="both"/>
        <w:rPr>
          <w:sz w:val="24"/>
          <w:szCs w:val="24"/>
        </w:rPr>
      </w:pPr>
      <w:r w:rsidRPr="00FC2088">
        <w:rPr>
          <w:sz w:val="24"/>
          <w:szCs w:val="24"/>
        </w:rPr>
        <w:t xml:space="preserve">VSPS informaciją apie užkrečiamųjų ligų prevenciją talpina </w:t>
      </w:r>
      <w:r w:rsidR="00865797">
        <w:rPr>
          <w:sz w:val="24"/>
          <w:szCs w:val="24"/>
        </w:rPr>
        <w:t>Gimnazijos</w:t>
      </w:r>
      <w:r w:rsidRPr="00FC2088">
        <w:rPr>
          <w:sz w:val="24"/>
          <w:szCs w:val="24"/>
        </w:rPr>
        <w:t xml:space="preserve"> interneto svetainėje, siunčia tėvams per elektroninį dienyną, rengia stendinius pranešimus, organizuoja ir vykdo užkrečiamųjų ligų profilaktikai skirtus mokomuosius užsiėmimus ir renginius.</w:t>
      </w:r>
    </w:p>
    <w:p w:rsidR="00FC2088" w:rsidRPr="00FC2088" w:rsidRDefault="00FC2088" w:rsidP="00FC2088">
      <w:pPr>
        <w:pStyle w:val="Heading10"/>
        <w:keepNext/>
        <w:keepLines/>
        <w:shd w:val="clear" w:color="auto" w:fill="auto"/>
        <w:spacing w:before="0" w:after="0" w:line="200" w:lineRule="exact"/>
        <w:ind w:right="360"/>
        <w:rPr>
          <w:sz w:val="24"/>
          <w:szCs w:val="24"/>
        </w:rPr>
      </w:pPr>
      <w:r w:rsidRPr="00FC2088">
        <w:rPr>
          <w:sz w:val="24"/>
          <w:szCs w:val="24"/>
        </w:rPr>
        <w:t>III. PROFILAKTINIO MOKINIŲ TIKRINIMO DĖL APSIKRĖTIMO UTĖLĖMIS</w:t>
      </w:r>
    </w:p>
    <w:p w:rsidR="00FC2088" w:rsidRPr="00FC2088" w:rsidRDefault="00FC2088" w:rsidP="00FC2088">
      <w:pPr>
        <w:pStyle w:val="Heading10"/>
        <w:keepNext/>
        <w:keepLines/>
        <w:shd w:val="clear" w:color="auto" w:fill="auto"/>
        <w:spacing w:before="0" w:after="0" w:line="385" w:lineRule="exact"/>
        <w:ind w:left="4420"/>
        <w:jc w:val="left"/>
        <w:rPr>
          <w:sz w:val="24"/>
          <w:szCs w:val="24"/>
        </w:rPr>
      </w:pPr>
      <w:r w:rsidRPr="00FC2088">
        <w:rPr>
          <w:sz w:val="24"/>
          <w:szCs w:val="24"/>
        </w:rPr>
        <w:t>PROCEDŪRA</w:t>
      </w:r>
    </w:p>
    <w:p w:rsidR="00FC2088" w:rsidRPr="00FC2088" w:rsidRDefault="00FC2088" w:rsidP="003455B8">
      <w:pPr>
        <w:pStyle w:val="Bodytext30"/>
        <w:numPr>
          <w:ilvl w:val="0"/>
          <w:numId w:val="2"/>
        </w:numPr>
        <w:shd w:val="clear" w:color="auto" w:fill="auto"/>
        <w:tabs>
          <w:tab w:val="left" w:pos="459"/>
          <w:tab w:val="left" w:pos="993"/>
        </w:tabs>
        <w:spacing w:line="276" w:lineRule="auto"/>
        <w:ind w:firstLine="567"/>
        <w:rPr>
          <w:sz w:val="24"/>
          <w:szCs w:val="24"/>
        </w:rPr>
      </w:pPr>
      <w:r w:rsidRPr="00FC2088">
        <w:rPr>
          <w:sz w:val="24"/>
          <w:szCs w:val="24"/>
        </w:rPr>
        <w:t>Profilaktinis mokinių tikrinimas dėl apsikrėtimo utėlėmis yra vykdomas vadovaujantis metodinėmis rekomendacijomis „Pedikuliozės profilaktika ir kontrolė“ Rekomendacijos parengtos įgyvendinant projektą „Užkrečiamųjų ligų valdymo sistemos Lietuvoje stiprinimas“ (VP1-4.3-VRM-02-V-05-009). Projekto vykdytojas-Užkrečiamųjų ligų ir AIDS centras. ISBN 978- 609-454-176-6 © Užkrečiamųjų ligų ir AIDS centras, 2015.</w:t>
      </w:r>
    </w:p>
    <w:p w:rsidR="00FC2088" w:rsidRPr="00FC2088" w:rsidRDefault="00FC2088" w:rsidP="003455B8">
      <w:pPr>
        <w:pStyle w:val="Bodytext30"/>
        <w:numPr>
          <w:ilvl w:val="0"/>
          <w:numId w:val="2"/>
        </w:numPr>
        <w:shd w:val="clear" w:color="auto" w:fill="auto"/>
        <w:tabs>
          <w:tab w:val="left" w:pos="434"/>
          <w:tab w:val="left" w:pos="993"/>
        </w:tabs>
        <w:spacing w:line="276" w:lineRule="auto"/>
        <w:ind w:firstLine="567"/>
        <w:rPr>
          <w:sz w:val="24"/>
          <w:szCs w:val="24"/>
        </w:rPr>
      </w:pPr>
      <w:r w:rsidRPr="00FC2088">
        <w:rPr>
          <w:sz w:val="24"/>
          <w:szCs w:val="24"/>
        </w:rPr>
        <w:t xml:space="preserve">VSPS veiksmai, atpažinus </w:t>
      </w:r>
      <w:proofErr w:type="spellStart"/>
      <w:r w:rsidRPr="00FC2088">
        <w:rPr>
          <w:sz w:val="24"/>
          <w:szCs w:val="24"/>
        </w:rPr>
        <w:t>utėlėtumą</w:t>
      </w:r>
      <w:proofErr w:type="spellEnd"/>
      <w:r w:rsidRPr="00FC2088">
        <w:rPr>
          <w:sz w:val="24"/>
          <w:szCs w:val="24"/>
        </w:rPr>
        <w:t>:</w:t>
      </w:r>
    </w:p>
    <w:p w:rsidR="00FC2088" w:rsidRPr="00FC2088" w:rsidRDefault="00FC2088" w:rsidP="003455B8">
      <w:pPr>
        <w:pStyle w:val="Bodytext30"/>
        <w:numPr>
          <w:ilvl w:val="1"/>
          <w:numId w:val="2"/>
        </w:numPr>
        <w:shd w:val="clear" w:color="auto" w:fill="auto"/>
        <w:tabs>
          <w:tab w:val="left" w:pos="1199"/>
        </w:tabs>
        <w:spacing w:line="276" w:lineRule="auto"/>
        <w:ind w:left="600"/>
        <w:rPr>
          <w:sz w:val="24"/>
          <w:szCs w:val="24"/>
        </w:rPr>
      </w:pPr>
      <w:r w:rsidRPr="00FC2088">
        <w:rPr>
          <w:sz w:val="24"/>
          <w:szCs w:val="24"/>
        </w:rPr>
        <w:t>vadovaujasi parengta metodine medžiaga;</w:t>
      </w:r>
    </w:p>
    <w:p w:rsidR="00FC2088" w:rsidRPr="00FC2088" w:rsidRDefault="00FC2088" w:rsidP="003455B8">
      <w:pPr>
        <w:pStyle w:val="Bodytext30"/>
        <w:numPr>
          <w:ilvl w:val="1"/>
          <w:numId w:val="2"/>
        </w:numPr>
        <w:shd w:val="clear" w:color="auto" w:fill="auto"/>
        <w:tabs>
          <w:tab w:val="left" w:pos="1161"/>
        </w:tabs>
        <w:spacing w:line="276" w:lineRule="auto"/>
        <w:ind w:firstLine="600"/>
        <w:rPr>
          <w:sz w:val="24"/>
          <w:szCs w:val="24"/>
        </w:rPr>
      </w:pPr>
      <w:r w:rsidRPr="00FC2088">
        <w:rPr>
          <w:sz w:val="24"/>
          <w:szCs w:val="24"/>
        </w:rPr>
        <w:t xml:space="preserve">VSPS veiksmų </w:t>
      </w:r>
      <w:r w:rsidR="00865797">
        <w:rPr>
          <w:sz w:val="24"/>
          <w:szCs w:val="24"/>
        </w:rPr>
        <w:t>gimnazijoje</w:t>
      </w:r>
      <w:r w:rsidRPr="00FC2088">
        <w:rPr>
          <w:sz w:val="24"/>
          <w:szCs w:val="24"/>
        </w:rPr>
        <w:t>, atliekant apsikrėtimo utėlėmis patikrinimą, algoritmu (3 priedas);</w:t>
      </w:r>
    </w:p>
    <w:p w:rsidR="00FC2088" w:rsidRPr="00FC2088" w:rsidRDefault="00FC2088" w:rsidP="003455B8">
      <w:pPr>
        <w:pStyle w:val="Bodytext30"/>
        <w:numPr>
          <w:ilvl w:val="1"/>
          <w:numId w:val="2"/>
        </w:numPr>
        <w:shd w:val="clear" w:color="auto" w:fill="auto"/>
        <w:tabs>
          <w:tab w:val="left" w:pos="1199"/>
        </w:tabs>
        <w:spacing w:line="276" w:lineRule="auto"/>
        <w:ind w:left="600"/>
        <w:rPr>
          <w:sz w:val="24"/>
          <w:szCs w:val="24"/>
        </w:rPr>
      </w:pPr>
      <w:r w:rsidRPr="00FC2088">
        <w:rPr>
          <w:sz w:val="24"/>
          <w:szCs w:val="24"/>
        </w:rPr>
        <w:t>gaivinęs utėles naikinančių priemonių įvertinimo algoritmu (4 priedas);</w:t>
      </w:r>
    </w:p>
    <w:p w:rsidR="00FC2088" w:rsidRPr="00FC2088" w:rsidRDefault="00FC2088" w:rsidP="003455B8">
      <w:pPr>
        <w:pStyle w:val="Bodytext30"/>
        <w:numPr>
          <w:ilvl w:val="1"/>
          <w:numId w:val="2"/>
        </w:numPr>
        <w:shd w:val="clear" w:color="auto" w:fill="auto"/>
        <w:tabs>
          <w:tab w:val="left" w:pos="1199"/>
        </w:tabs>
        <w:spacing w:line="276" w:lineRule="auto"/>
        <w:ind w:left="600"/>
        <w:rPr>
          <w:sz w:val="24"/>
          <w:szCs w:val="24"/>
        </w:rPr>
      </w:pPr>
      <w:proofErr w:type="spellStart"/>
      <w:r w:rsidRPr="00FC2088">
        <w:rPr>
          <w:sz w:val="24"/>
          <w:szCs w:val="24"/>
        </w:rPr>
        <w:t>utėlėtumo</w:t>
      </w:r>
      <w:proofErr w:type="spellEnd"/>
      <w:r w:rsidRPr="00FC2088">
        <w:rPr>
          <w:sz w:val="24"/>
          <w:szCs w:val="24"/>
        </w:rPr>
        <w:t xml:space="preserve"> profilaktikos mokykloje organizavimo schema (5 priedas). .</w:t>
      </w:r>
    </w:p>
    <w:p w:rsidR="00FC2088" w:rsidRPr="00FC2088" w:rsidRDefault="00FC2088" w:rsidP="003455B8">
      <w:pPr>
        <w:pStyle w:val="Bodytext30"/>
        <w:numPr>
          <w:ilvl w:val="0"/>
          <w:numId w:val="2"/>
        </w:numPr>
        <w:shd w:val="clear" w:color="auto" w:fill="auto"/>
        <w:tabs>
          <w:tab w:val="left" w:pos="459"/>
          <w:tab w:val="left" w:pos="993"/>
        </w:tabs>
        <w:spacing w:line="276" w:lineRule="auto"/>
        <w:ind w:firstLine="567"/>
        <w:rPr>
          <w:sz w:val="24"/>
          <w:szCs w:val="24"/>
        </w:rPr>
      </w:pPr>
      <w:r w:rsidRPr="00FC2088">
        <w:rPr>
          <w:sz w:val="24"/>
          <w:szCs w:val="24"/>
        </w:rPr>
        <w:t>Profilaktinį mokinių tikrinimą dėl utėlių rekomenduojama atlikti po rudens, žiemos ir pavasario atostogų ir pagal epidemiologines reikmes.</w:t>
      </w:r>
    </w:p>
    <w:p w:rsidR="00FC2088" w:rsidRPr="00865797" w:rsidRDefault="00865797" w:rsidP="003455B8">
      <w:pPr>
        <w:pStyle w:val="Bodytext20"/>
        <w:numPr>
          <w:ilvl w:val="0"/>
          <w:numId w:val="2"/>
        </w:numPr>
        <w:shd w:val="clear" w:color="auto" w:fill="auto"/>
        <w:tabs>
          <w:tab w:val="left" w:pos="426"/>
          <w:tab w:val="left" w:pos="851"/>
          <w:tab w:val="left" w:pos="993"/>
        </w:tabs>
        <w:spacing w:line="276" w:lineRule="auto"/>
        <w:ind w:firstLine="567"/>
        <w:jc w:val="both"/>
        <w:rPr>
          <w:sz w:val="24"/>
          <w:szCs w:val="24"/>
        </w:rPr>
      </w:pPr>
      <w:r>
        <w:rPr>
          <w:sz w:val="24"/>
          <w:szCs w:val="24"/>
        </w:rPr>
        <w:t xml:space="preserve">Gimnazijos </w:t>
      </w:r>
      <w:r w:rsidR="00FC2088" w:rsidRPr="00FC2088">
        <w:rPr>
          <w:sz w:val="24"/>
          <w:szCs w:val="24"/>
        </w:rPr>
        <w:t>darbuotojai turi suprasti, kad tai labai subtilus dalykas, ir imtis visų p</w:t>
      </w:r>
      <w:r w:rsidR="00FC2088">
        <w:rPr>
          <w:sz w:val="24"/>
          <w:szCs w:val="24"/>
        </w:rPr>
        <w:t>riemonių, kad</w:t>
      </w:r>
      <w:r>
        <w:rPr>
          <w:sz w:val="24"/>
          <w:szCs w:val="24"/>
        </w:rPr>
        <w:t xml:space="preserve"> </w:t>
      </w:r>
      <w:r w:rsidR="00FC2088" w:rsidRPr="00865797">
        <w:rPr>
          <w:sz w:val="24"/>
          <w:szCs w:val="24"/>
        </w:rPr>
        <w:t>užsikrėtęs utėlėmis mokinys būtų apsaugotas nuo viešo atskyrimo, pažeminimo ir kitų neigiamų pasekmių.</w:t>
      </w:r>
    </w:p>
    <w:p w:rsidR="00FC2088" w:rsidRPr="00FC2088" w:rsidRDefault="00FC2088" w:rsidP="003455B8">
      <w:pPr>
        <w:pStyle w:val="Bodytext20"/>
        <w:numPr>
          <w:ilvl w:val="0"/>
          <w:numId w:val="4"/>
        </w:numPr>
        <w:shd w:val="clear" w:color="auto" w:fill="auto"/>
        <w:tabs>
          <w:tab w:val="left" w:pos="422"/>
          <w:tab w:val="left" w:pos="1134"/>
        </w:tabs>
        <w:spacing w:line="276" w:lineRule="auto"/>
        <w:ind w:firstLine="709"/>
        <w:jc w:val="both"/>
        <w:rPr>
          <w:sz w:val="24"/>
          <w:szCs w:val="24"/>
        </w:rPr>
      </w:pPr>
      <w:r w:rsidRPr="00FC2088">
        <w:rPr>
          <w:sz w:val="24"/>
          <w:szCs w:val="24"/>
        </w:rPr>
        <w:t>Patikrinimą atlieka visuomenės VSPS, dirbantis bendrojo ugdymo mokykloje.</w:t>
      </w:r>
    </w:p>
    <w:p w:rsidR="00FC2088" w:rsidRPr="00FC2088" w:rsidRDefault="00FC2088" w:rsidP="003455B8">
      <w:pPr>
        <w:pStyle w:val="Bodytext20"/>
        <w:numPr>
          <w:ilvl w:val="0"/>
          <w:numId w:val="4"/>
        </w:numPr>
        <w:shd w:val="clear" w:color="auto" w:fill="auto"/>
        <w:tabs>
          <w:tab w:val="left" w:pos="461"/>
          <w:tab w:val="left" w:pos="1134"/>
          <w:tab w:val="left" w:pos="1276"/>
        </w:tabs>
        <w:spacing w:line="276" w:lineRule="auto"/>
        <w:ind w:firstLine="709"/>
        <w:jc w:val="both"/>
        <w:rPr>
          <w:sz w:val="24"/>
          <w:szCs w:val="24"/>
        </w:rPr>
      </w:pPr>
      <w:r w:rsidRPr="00FC2088">
        <w:rPr>
          <w:sz w:val="24"/>
          <w:szCs w:val="24"/>
        </w:rPr>
        <w:t>Prieš kiekvieną patikrinimą mokiniai informuojami apie tai, kas bus daroma ir kodėl tai reikia daryti. VSPS paaiškina, kad mokinio užsikrėtimas utėlėmis dar nereiškia, kad jis nesilaiko higienos reikalavimų, nes net ir kasdienis galvos plovimas neapsaugo nuo užsikrėtimo utėlėmis. Taip pat turi paaiškinti, kad utėlės negali skraidyti ar šokinėti.</w:t>
      </w:r>
    </w:p>
    <w:p w:rsidR="00FC2088" w:rsidRPr="00FC2088" w:rsidRDefault="00FC2088" w:rsidP="003455B8">
      <w:pPr>
        <w:pStyle w:val="Bodytext20"/>
        <w:numPr>
          <w:ilvl w:val="0"/>
          <w:numId w:val="4"/>
        </w:numPr>
        <w:shd w:val="clear" w:color="auto" w:fill="auto"/>
        <w:tabs>
          <w:tab w:val="left" w:pos="443"/>
          <w:tab w:val="left" w:pos="1134"/>
        </w:tabs>
        <w:spacing w:line="276" w:lineRule="auto"/>
        <w:ind w:firstLine="709"/>
        <w:jc w:val="both"/>
        <w:rPr>
          <w:sz w:val="24"/>
          <w:szCs w:val="24"/>
        </w:rPr>
      </w:pPr>
      <w:r w:rsidRPr="00FC2088">
        <w:rPr>
          <w:sz w:val="24"/>
          <w:szCs w:val="24"/>
        </w:rPr>
        <w:t>Patikrinimas atliekamas atskiroje patalpoje, kurioje yra vandens ir muilo. Tai galėtų būti sveikatos kabinetas ar specialiai tam skirta patalpa.</w:t>
      </w:r>
    </w:p>
    <w:p w:rsidR="00FC2088" w:rsidRPr="00FC2088" w:rsidRDefault="00FC2088" w:rsidP="003455B8">
      <w:pPr>
        <w:pStyle w:val="Bodytext20"/>
        <w:numPr>
          <w:ilvl w:val="0"/>
          <w:numId w:val="4"/>
        </w:numPr>
        <w:shd w:val="clear" w:color="auto" w:fill="auto"/>
        <w:tabs>
          <w:tab w:val="left" w:pos="450"/>
          <w:tab w:val="left" w:pos="1134"/>
        </w:tabs>
        <w:spacing w:line="276" w:lineRule="auto"/>
        <w:ind w:firstLine="709"/>
        <w:jc w:val="both"/>
        <w:rPr>
          <w:sz w:val="24"/>
          <w:szCs w:val="24"/>
        </w:rPr>
      </w:pPr>
      <w:r w:rsidRPr="00FC2088">
        <w:rPr>
          <w:sz w:val="24"/>
          <w:szCs w:val="24"/>
        </w:rPr>
        <w:lastRenderedPageBreak/>
        <w:t>Patikrinimą atliekantis VSPS turi elgtis korektiškai ir kvalifikuotai. Mokinys neturi jaustis nešvarus ir kaltas, jei jo galvoje ar drabužiuose būtų rasta utėlių.</w:t>
      </w:r>
    </w:p>
    <w:p w:rsidR="00FC2088" w:rsidRPr="00FC2088" w:rsidRDefault="00FC2088" w:rsidP="003455B8">
      <w:pPr>
        <w:pStyle w:val="Bodytext20"/>
        <w:numPr>
          <w:ilvl w:val="0"/>
          <w:numId w:val="4"/>
        </w:numPr>
        <w:shd w:val="clear" w:color="auto" w:fill="auto"/>
        <w:tabs>
          <w:tab w:val="left" w:pos="450"/>
          <w:tab w:val="left" w:pos="1134"/>
        </w:tabs>
        <w:spacing w:line="276" w:lineRule="auto"/>
        <w:ind w:firstLine="709"/>
        <w:jc w:val="both"/>
        <w:rPr>
          <w:sz w:val="24"/>
          <w:szCs w:val="24"/>
        </w:rPr>
      </w:pPr>
      <w:r w:rsidRPr="00FC2088">
        <w:rPr>
          <w:sz w:val="24"/>
          <w:szCs w:val="24"/>
        </w:rPr>
        <w:t>Mokinys, kurio galvos plaukuose rasta utėlių, neturi būti tuoj pat atskirtas nuo kitų mokinių, jis gali likti mokykloje iki dienos pabaigos.</w:t>
      </w:r>
    </w:p>
    <w:p w:rsidR="00FC2088" w:rsidRPr="00FC2088" w:rsidRDefault="00FC2088" w:rsidP="003455B8">
      <w:pPr>
        <w:pStyle w:val="Bodytext20"/>
        <w:numPr>
          <w:ilvl w:val="0"/>
          <w:numId w:val="4"/>
        </w:numPr>
        <w:shd w:val="clear" w:color="auto" w:fill="auto"/>
        <w:tabs>
          <w:tab w:val="left" w:pos="447"/>
          <w:tab w:val="left" w:pos="1134"/>
        </w:tabs>
        <w:spacing w:line="276" w:lineRule="auto"/>
        <w:ind w:firstLine="709"/>
        <w:jc w:val="both"/>
        <w:rPr>
          <w:sz w:val="24"/>
          <w:szCs w:val="24"/>
        </w:rPr>
      </w:pPr>
      <w:r w:rsidRPr="00FC2088">
        <w:rPr>
          <w:sz w:val="24"/>
          <w:szCs w:val="24"/>
        </w:rPr>
        <w:t>Baigus patikrinimą, būtina tuoj pat informuoti mokinio tėvus ar globėjus telefonu ar tiesiogiai.</w:t>
      </w:r>
    </w:p>
    <w:p w:rsidR="00FC2088" w:rsidRPr="00FC2088" w:rsidRDefault="00FC2088" w:rsidP="003455B8">
      <w:pPr>
        <w:pStyle w:val="Bodytext20"/>
        <w:numPr>
          <w:ilvl w:val="0"/>
          <w:numId w:val="4"/>
        </w:numPr>
        <w:shd w:val="clear" w:color="auto" w:fill="auto"/>
        <w:tabs>
          <w:tab w:val="left" w:pos="447"/>
          <w:tab w:val="left" w:pos="1134"/>
        </w:tabs>
        <w:spacing w:line="276" w:lineRule="auto"/>
        <w:ind w:firstLine="709"/>
        <w:jc w:val="both"/>
        <w:rPr>
          <w:sz w:val="24"/>
          <w:szCs w:val="24"/>
        </w:rPr>
      </w:pPr>
      <w:r w:rsidRPr="00FC2088">
        <w:rPr>
          <w:sz w:val="24"/>
          <w:szCs w:val="24"/>
        </w:rPr>
        <w:t xml:space="preserve">Taip pat </w:t>
      </w:r>
      <w:r w:rsidR="00865797">
        <w:rPr>
          <w:sz w:val="24"/>
          <w:szCs w:val="24"/>
        </w:rPr>
        <w:t>gimnazijos</w:t>
      </w:r>
      <w:r w:rsidRPr="00FC2088">
        <w:rPr>
          <w:sz w:val="24"/>
          <w:szCs w:val="24"/>
        </w:rPr>
        <w:t xml:space="preserve"> administracija</w:t>
      </w:r>
      <w:r w:rsidR="00865797">
        <w:rPr>
          <w:sz w:val="24"/>
          <w:szCs w:val="24"/>
        </w:rPr>
        <w:t>,</w:t>
      </w:r>
      <w:r w:rsidRPr="00FC2088">
        <w:rPr>
          <w:sz w:val="24"/>
          <w:szCs w:val="24"/>
        </w:rPr>
        <w:t xml:space="preserve"> </w:t>
      </w:r>
      <w:r w:rsidR="00865797">
        <w:rPr>
          <w:sz w:val="24"/>
          <w:szCs w:val="24"/>
        </w:rPr>
        <w:t>gimnazijos</w:t>
      </w:r>
      <w:r w:rsidRPr="00FC2088">
        <w:rPr>
          <w:sz w:val="24"/>
          <w:szCs w:val="24"/>
        </w:rPr>
        <w:t xml:space="preserve"> bendruomenei turi išplatinti laiškus, kuriais rekomenduojama patikrinti savo vaikų galvas dėl galimo užsikrėtimo utėlėmis bei turi būti suteikta informacija apie </w:t>
      </w:r>
      <w:proofErr w:type="spellStart"/>
      <w:r w:rsidRPr="00FC2088">
        <w:rPr>
          <w:sz w:val="24"/>
          <w:szCs w:val="24"/>
        </w:rPr>
        <w:t>utėlėtumo</w:t>
      </w:r>
      <w:proofErr w:type="spellEnd"/>
      <w:r w:rsidRPr="00FC2088">
        <w:rPr>
          <w:sz w:val="24"/>
          <w:szCs w:val="24"/>
        </w:rPr>
        <w:t xml:space="preserve"> profilaktiką.</w:t>
      </w:r>
    </w:p>
    <w:p w:rsidR="00FC2088" w:rsidRPr="00FC2088" w:rsidRDefault="00FC2088" w:rsidP="003455B8">
      <w:pPr>
        <w:pStyle w:val="Bodytext20"/>
        <w:numPr>
          <w:ilvl w:val="0"/>
          <w:numId w:val="4"/>
        </w:numPr>
        <w:shd w:val="clear" w:color="auto" w:fill="auto"/>
        <w:tabs>
          <w:tab w:val="left" w:pos="450"/>
          <w:tab w:val="left" w:pos="1134"/>
        </w:tabs>
        <w:spacing w:line="276" w:lineRule="auto"/>
        <w:ind w:firstLine="709"/>
        <w:jc w:val="both"/>
        <w:rPr>
          <w:sz w:val="24"/>
          <w:szCs w:val="24"/>
        </w:rPr>
      </w:pPr>
      <w:r w:rsidRPr="00FC2088">
        <w:rPr>
          <w:sz w:val="24"/>
          <w:szCs w:val="24"/>
        </w:rPr>
        <w:t>Patikrinimo rezultatai apibendrinami ir perduodami (apsikrėtusių mokinių skaičius, nurodant tik amžių) Vilniaus miesto savivaldybės visuomenės sveikatos biurui.</w:t>
      </w:r>
    </w:p>
    <w:p w:rsidR="00FC2088" w:rsidRPr="00FC2088" w:rsidRDefault="00FC2088" w:rsidP="003455B8">
      <w:pPr>
        <w:pStyle w:val="Bodytext20"/>
        <w:numPr>
          <w:ilvl w:val="0"/>
          <w:numId w:val="4"/>
        </w:numPr>
        <w:shd w:val="clear" w:color="auto" w:fill="auto"/>
        <w:tabs>
          <w:tab w:val="left" w:pos="450"/>
          <w:tab w:val="left" w:pos="1134"/>
        </w:tabs>
        <w:spacing w:line="276" w:lineRule="auto"/>
        <w:ind w:firstLine="709"/>
        <w:jc w:val="both"/>
        <w:rPr>
          <w:sz w:val="24"/>
          <w:szCs w:val="24"/>
        </w:rPr>
      </w:pPr>
      <w:r w:rsidRPr="00FC2088">
        <w:rPr>
          <w:sz w:val="24"/>
          <w:szCs w:val="24"/>
        </w:rPr>
        <w:t xml:space="preserve">Mokinys į </w:t>
      </w:r>
      <w:r w:rsidR="00865797">
        <w:rPr>
          <w:sz w:val="24"/>
          <w:szCs w:val="24"/>
        </w:rPr>
        <w:t>gimnaziją</w:t>
      </w:r>
      <w:r w:rsidRPr="00FC2088">
        <w:rPr>
          <w:sz w:val="24"/>
          <w:szCs w:val="24"/>
        </w:rPr>
        <w:t xml:space="preserve"> turėtų sugrįžti švarus, kai utėlės išnaikintos (t. y. neturintis nei utėlių, nei glindų).</w:t>
      </w:r>
    </w:p>
    <w:p w:rsidR="00FC2088" w:rsidRPr="00FC2088" w:rsidRDefault="00865797" w:rsidP="003455B8">
      <w:pPr>
        <w:pStyle w:val="Bodytext20"/>
        <w:numPr>
          <w:ilvl w:val="0"/>
          <w:numId w:val="4"/>
        </w:numPr>
        <w:shd w:val="clear" w:color="auto" w:fill="auto"/>
        <w:tabs>
          <w:tab w:val="left" w:pos="450"/>
          <w:tab w:val="left" w:pos="851"/>
          <w:tab w:val="left" w:pos="1134"/>
        </w:tabs>
        <w:spacing w:line="276" w:lineRule="auto"/>
        <w:ind w:firstLine="709"/>
        <w:jc w:val="both"/>
        <w:rPr>
          <w:sz w:val="24"/>
          <w:szCs w:val="24"/>
        </w:rPr>
      </w:pPr>
      <w:r>
        <w:rPr>
          <w:sz w:val="24"/>
          <w:szCs w:val="24"/>
        </w:rPr>
        <w:t>Gimnazijos administracija</w:t>
      </w:r>
      <w:r w:rsidR="00FC2088" w:rsidRPr="00FC2088">
        <w:rPr>
          <w:sz w:val="24"/>
          <w:szCs w:val="24"/>
        </w:rPr>
        <w:t xml:space="preserve"> gali pareikalauti iš tėvų raštiško patvirtinimo, kuriame tėvai/globėjai nurodo, kokiomis priemonėmis ir kada buvo pradėta naikinti utėles (7 priedas)</w:t>
      </w:r>
      <w:r w:rsidR="00FC2088">
        <w:rPr>
          <w:sz w:val="24"/>
          <w:szCs w:val="24"/>
        </w:rPr>
        <w:t>.</w:t>
      </w:r>
    </w:p>
    <w:p w:rsidR="00FC2088" w:rsidRPr="00FC2088" w:rsidRDefault="00865797" w:rsidP="003455B8">
      <w:pPr>
        <w:pStyle w:val="Bodytext20"/>
        <w:numPr>
          <w:ilvl w:val="0"/>
          <w:numId w:val="4"/>
        </w:numPr>
        <w:shd w:val="clear" w:color="auto" w:fill="auto"/>
        <w:tabs>
          <w:tab w:val="left" w:pos="450"/>
          <w:tab w:val="left" w:pos="1134"/>
        </w:tabs>
        <w:spacing w:line="276" w:lineRule="auto"/>
        <w:ind w:firstLine="709"/>
        <w:jc w:val="both"/>
        <w:rPr>
          <w:sz w:val="24"/>
          <w:szCs w:val="24"/>
        </w:rPr>
      </w:pPr>
      <w:r>
        <w:rPr>
          <w:sz w:val="24"/>
          <w:szCs w:val="24"/>
        </w:rPr>
        <w:t>Gimnazijos</w:t>
      </w:r>
      <w:r w:rsidR="00FC2088" w:rsidRPr="00FC2088">
        <w:rPr>
          <w:sz w:val="24"/>
          <w:szCs w:val="24"/>
        </w:rPr>
        <w:t xml:space="preserve"> vidaus tvarkos taisyklėse būtų įrašytos šios nuostatos:</w:t>
      </w:r>
    </w:p>
    <w:p w:rsidR="00FC2088" w:rsidRPr="00FC2088" w:rsidRDefault="00FC2088" w:rsidP="003455B8">
      <w:pPr>
        <w:pStyle w:val="Bodytext20"/>
        <w:numPr>
          <w:ilvl w:val="1"/>
          <w:numId w:val="4"/>
        </w:numPr>
        <w:shd w:val="clear" w:color="auto" w:fill="auto"/>
        <w:tabs>
          <w:tab w:val="left" w:pos="1134"/>
        </w:tabs>
        <w:spacing w:line="276" w:lineRule="auto"/>
        <w:ind w:left="580"/>
        <w:jc w:val="both"/>
        <w:rPr>
          <w:sz w:val="24"/>
          <w:szCs w:val="24"/>
        </w:rPr>
      </w:pPr>
      <w:r w:rsidRPr="00FC2088">
        <w:rPr>
          <w:sz w:val="24"/>
          <w:szCs w:val="24"/>
        </w:rPr>
        <w:t>netoleruotinas tėvų atsisakymas ar galimybių panaudoti utėlių naikinimo priemones</w:t>
      </w:r>
    </w:p>
    <w:p w:rsidR="00FC2088" w:rsidRPr="00FC2088" w:rsidRDefault="003455B8" w:rsidP="003455B8">
      <w:pPr>
        <w:pStyle w:val="Bodytext20"/>
        <w:shd w:val="clear" w:color="auto" w:fill="auto"/>
        <w:spacing w:line="276" w:lineRule="auto"/>
        <w:jc w:val="both"/>
        <w:rPr>
          <w:sz w:val="24"/>
          <w:szCs w:val="24"/>
        </w:rPr>
      </w:pPr>
      <w:r>
        <w:rPr>
          <w:sz w:val="24"/>
          <w:szCs w:val="24"/>
        </w:rPr>
        <w:t>neturėjimas;</w:t>
      </w:r>
    </w:p>
    <w:p w:rsidR="00FC2088" w:rsidRPr="00FC2088" w:rsidRDefault="00FC2088" w:rsidP="003455B8">
      <w:pPr>
        <w:pStyle w:val="Bodytext20"/>
        <w:numPr>
          <w:ilvl w:val="1"/>
          <w:numId w:val="4"/>
        </w:numPr>
        <w:shd w:val="clear" w:color="auto" w:fill="auto"/>
        <w:tabs>
          <w:tab w:val="left" w:pos="1134"/>
        </w:tabs>
        <w:spacing w:line="276" w:lineRule="auto"/>
        <w:ind w:left="580"/>
        <w:jc w:val="both"/>
        <w:rPr>
          <w:sz w:val="24"/>
          <w:szCs w:val="24"/>
        </w:rPr>
      </w:pPr>
      <w:r w:rsidRPr="00FC2088">
        <w:rPr>
          <w:sz w:val="24"/>
          <w:szCs w:val="24"/>
        </w:rPr>
        <w:t>socialiai negatyvus vaiko elgesys mokykloje, didinan</w:t>
      </w:r>
      <w:r w:rsidR="003455B8">
        <w:rPr>
          <w:sz w:val="24"/>
          <w:szCs w:val="24"/>
        </w:rPr>
        <w:t>tis apsikrėtimo utėlėmis riziką;</w:t>
      </w:r>
    </w:p>
    <w:p w:rsidR="00FC2088" w:rsidRPr="00FC2088" w:rsidRDefault="00FC2088" w:rsidP="003455B8">
      <w:pPr>
        <w:pStyle w:val="Bodytext20"/>
        <w:numPr>
          <w:ilvl w:val="1"/>
          <w:numId w:val="4"/>
        </w:numPr>
        <w:shd w:val="clear" w:color="auto" w:fill="auto"/>
        <w:tabs>
          <w:tab w:val="left" w:pos="1160"/>
        </w:tabs>
        <w:spacing w:line="276" w:lineRule="auto"/>
        <w:ind w:firstLine="580"/>
        <w:jc w:val="both"/>
        <w:rPr>
          <w:sz w:val="24"/>
          <w:szCs w:val="24"/>
        </w:rPr>
      </w:pPr>
      <w:r w:rsidRPr="00FC2088">
        <w:rPr>
          <w:sz w:val="24"/>
          <w:szCs w:val="24"/>
        </w:rPr>
        <w:t xml:space="preserve">VSPS ir </w:t>
      </w:r>
      <w:r w:rsidR="00865797">
        <w:rPr>
          <w:sz w:val="24"/>
          <w:szCs w:val="24"/>
        </w:rPr>
        <w:t>gimnazijos</w:t>
      </w:r>
      <w:r w:rsidRPr="00FC2088">
        <w:rPr>
          <w:sz w:val="24"/>
          <w:szCs w:val="24"/>
        </w:rPr>
        <w:t xml:space="preserve"> administracijos elgesio reikalavimų, kur</w:t>
      </w:r>
      <w:r w:rsidR="003455B8">
        <w:rPr>
          <w:sz w:val="24"/>
          <w:szCs w:val="24"/>
        </w:rPr>
        <w:t xml:space="preserve">iais siekiama užkirsti kelią </w:t>
      </w:r>
      <w:proofErr w:type="spellStart"/>
      <w:r w:rsidR="003455B8">
        <w:rPr>
          <w:sz w:val="24"/>
          <w:szCs w:val="24"/>
        </w:rPr>
        <w:t>utė</w:t>
      </w:r>
      <w:r w:rsidRPr="00FC2088">
        <w:rPr>
          <w:sz w:val="24"/>
          <w:szCs w:val="24"/>
        </w:rPr>
        <w:t>lėtumo</w:t>
      </w:r>
      <w:proofErr w:type="spellEnd"/>
      <w:r w:rsidRPr="00FC2088">
        <w:rPr>
          <w:sz w:val="24"/>
          <w:szCs w:val="24"/>
        </w:rPr>
        <w:t xml:space="preserve"> plitimo rizikai, nesilaikymas.</w:t>
      </w:r>
    </w:p>
    <w:p w:rsidR="00FC2088" w:rsidRDefault="00FC2088" w:rsidP="003455B8">
      <w:pPr>
        <w:pStyle w:val="Bodytext20"/>
        <w:numPr>
          <w:ilvl w:val="0"/>
          <w:numId w:val="4"/>
        </w:numPr>
        <w:shd w:val="clear" w:color="auto" w:fill="auto"/>
        <w:tabs>
          <w:tab w:val="left" w:pos="450"/>
          <w:tab w:val="left" w:pos="993"/>
        </w:tabs>
        <w:spacing w:line="276" w:lineRule="auto"/>
        <w:ind w:firstLine="567"/>
        <w:jc w:val="both"/>
        <w:rPr>
          <w:sz w:val="24"/>
          <w:szCs w:val="24"/>
        </w:rPr>
      </w:pPr>
      <w:r w:rsidRPr="00FC2088">
        <w:rPr>
          <w:sz w:val="24"/>
          <w:szCs w:val="24"/>
        </w:rPr>
        <w:t xml:space="preserve">Klasės vadovai informuoja mokinių tėvus apie mokinių apžiūros dėl asmens higienos rezultatus. </w:t>
      </w:r>
    </w:p>
    <w:p w:rsidR="003455B8" w:rsidRDefault="00FC2088" w:rsidP="003455B8">
      <w:pPr>
        <w:pStyle w:val="Bodytext20"/>
        <w:shd w:val="clear" w:color="auto" w:fill="auto"/>
        <w:tabs>
          <w:tab w:val="left" w:pos="450"/>
          <w:tab w:val="left" w:pos="993"/>
        </w:tabs>
        <w:spacing w:line="276" w:lineRule="auto"/>
        <w:ind w:left="567"/>
        <w:jc w:val="both"/>
        <w:rPr>
          <w:sz w:val="24"/>
          <w:szCs w:val="24"/>
        </w:rPr>
      </w:pPr>
      <w:r w:rsidRPr="00FC2088">
        <w:rPr>
          <w:sz w:val="24"/>
          <w:szCs w:val="24"/>
        </w:rPr>
        <w:t>PRIEDAS. Pedikuliozės profilaktika ir kontrolė (metodinės rekomendacijos)</w:t>
      </w:r>
      <w:r w:rsidR="003455B8">
        <w:rPr>
          <w:sz w:val="24"/>
          <w:szCs w:val="24"/>
        </w:rPr>
        <w:t xml:space="preserve"> </w:t>
      </w:r>
      <w:r w:rsidRPr="00FC2088">
        <w:rPr>
          <w:sz w:val="24"/>
          <w:szCs w:val="24"/>
        </w:rPr>
        <w:t xml:space="preserve">Užkrečiamųjų </w:t>
      </w:r>
    </w:p>
    <w:p w:rsidR="00FC2088" w:rsidRDefault="00FC2088" w:rsidP="003455B8">
      <w:pPr>
        <w:pStyle w:val="Bodytext20"/>
        <w:shd w:val="clear" w:color="auto" w:fill="auto"/>
        <w:tabs>
          <w:tab w:val="left" w:pos="450"/>
          <w:tab w:val="left" w:pos="993"/>
        </w:tabs>
        <w:spacing w:line="276" w:lineRule="auto"/>
        <w:jc w:val="both"/>
        <w:rPr>
          <w:sz w:val="24"/>
          <w:szCs w:val="24"/>
        </w:rPr>
      </w:pPr>
      <w:r w:rsidRPr="00FC2088">
        <w:rPr>
          <w:sz w:val="24"/>
          <w:szCs w:val="24"/>
        </w:rPr>
        <w:t>ligų ir AIDS centras, 2015</w:t>
      </w:r>
      <w:r>
        <w:rPr>
          <w:sz w:val="24"/>
          <w:szCs w:val="24"/>
        </w:rPr>
        <w:t>.</w:t>
      </w:r>
    </w:p>
    <w:p w:rsidR="00FC2088" w:rsidRPr="00FC2088" w:rsidRDefault="00FC2088" w:rsidP="003455B8">
      <w:pPr>
        <w:pStyle w:val="Bodytext20"/>
        <w:shd w:val="clear" w:color="auto" w:fill="auto"/>
        <w:spacing w:line="276" w:lineRule="auto"/>
        <w:jc w:val="center"/>
        <w:rPr>
          <w:sz w:val="24"/>
          <w:szCs w:val="24"/>
        </w:rPr>
      </w:pPr>
      <w:r>
        <w:rPr>
          <w:sz w:val="24"/>
          <w:szCs w:val="24"/>
        </w:rPr>
        <w:t>_________________________________________________</w:t>
      </w:r>
    </w:p>
    <w:p w:rsidR="00FC2088" w:rsidRPr="00FC2088" w:rsidRDefault="00FC2088" w:rsidP="003455B8">
      <w:pPr>
        <w:pStyle w:val="Bodytext20"/>
        <w:shd w:val="clear" w:color="auto" w:fill="auto"/>
        <w:tabs>
          <w:tab w:val="left" w:pos="295"/>
          <w:tab w:val="left" w:pos="851"/>
          <w:tab w:val="left" w:pos="993"/>
        </w:tabs>
        <w:spacing w:line="276" w:lineRule="auto"/>
        <w:jc w:val="both"/>
        <w:rPr>
          <w:sz w:val="24"/>
          <w:szCs w:val="24"/>
        </w:rPr>
      </w:pPr>
    </w:p>
    <w:sectPr w:rsidR="00FC2088" w:rsidRPr="00FC2088" w:rsidSect="006E5CC4">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2F" w:rsidRDefault="00AA242F">
      <w:r>
        <w:separator/>
      </w:r>
    </w:p>
  </w:endnote>
  <w:endnote w:type="continuationSeparator" w:id="0">
    <w:p w:rsidR="00AA242F" w:rsidRDefault="00AA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2F" w:rsidRDefault="00AA242F"/>
  </w:footnote>
  <w:footnote w:type="continuationSeparator" w:id="0">
    <w:p w:rsidR="00AA242F" w:rsidRDefault="00AA24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075"/>
    <w:multiLevelType w:val="multilevel"/>
    <w:tmpl w:val="D74C08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7C61BA"/>
    <w:multiLevelType w:val="multilevel"/>
    <w:tmpl w:val="A964D12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2F74DF"/>
    <w:multiLevelType w:val="multilevel"/>
    <w:tmpl w:val="B4385F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C36D34"/>
    <w:multiLevelType w:val="multilevel"/>
    <w:tmpl w:val="3BE06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95"/>
    <w:rsid w:val="000061FD"/>
    <w:rsid w:val="00141D0E"/>
    <w:rsid w:val="00256D49"/>
    <w:rsid w:val="00275075"/>
    <w:rsid w:val="002D665D"/>
    <w:rsid w:val="003455B8"/>
    <w:rsid w:val="00373B95"/>
    <w:rsid w:val="005F3A4B"/>
    <w:rsid w:val="0064154D"/>
    <w:rsid w:val="006E5CC4"/>
    <w:rsid w:val="00723347"/>
    <w:rsid w:val="00865797"/>
    <w:rsid w:val="00A61427"/>
    <w:rsid w:val="00AA242F"/>
    <w:rsid w:val="00AA31A8"/>
    <w:rsid w:val="00DB5FD1"/>
    <w:rsid w:val="00FC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sz w:val="20"/>
      <w:szCs w:val="20"/>
      <w:u w:val="none"/>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8"/>
      <w:szCs w:val="18"/>
      <w:u w:val="none"/>
    </w:rPr>
  </w:style>
  <w:style w:type="paragraph" w:customStyle="1" w:styleId="Bodytext20">
    <w:name w:val="Body text (2)"/>
    <w:basedOn w:val="prastasis"/>
    <w:link w:val="Bodytext2"/>
    <w:pPr>
      <w:shd w:val="clear" w:color="auto" w:fill="FFFFFF"/>
      <w:spacing w:line="259" w:lineRule="exact"/>
    </w:pPr>
    <w:rPr>
      <w:rFonts w:ascii="Times New Roman" w:eastAsia="Times New Roman" w:hAnsi="Times New Roman" w:cs="Times New Roman"/>
      <w:sz w:val="20"/>
      <w:szCs w:val="20"/>
    </w:rPr>
  </w:style>
  <w:style w:type="paragraph" w:customStyle="1" w:styleId="Heading10">
    <w:name w:val="Heading #1"/>
    <w:basedOn w:val="prastasis"/>
    <w:link w:val="Heading1"/>
    <w:pPr>
      <w:shd w:val="clear" w:color="auto" w:fill="FFFFFF"/>
      <w:spacing w:before="240" w:after="240" w:line="252" w:lineRule="exact"/>
      <w:jc w:val="center"/>
      <w:outlineLvl w:val="0"/>
    </w:pPr>
    <w:rPr>
      <w:rFonts w:ascii="Times New Roman" w:eastAsia="Times New Roman" w:hAnsi="Times New Roman" w:cs="Times New Roman"/>
      <w:b/>
      <w:bCs/>
      <w:sz w:val="22"/>
      <w:szCs w:val="22"/>
    </w:rPr>
  </w:style>
  <w:style w:type="paragraph" w:customStyle="1" w:styleId="Heading20">
    <w:name w:val="Heading #2"/>
    <w:basedOn w:val="prastasis"/>
    <w:link w:val="Heading2"/>
    <w:pPr>
      <w:shd w:val="clear" w:color="auto" w:fill="FFFFFF"/>
      <w:spacing w:before="240" w:after="240" w:line="0" w:lineRule="atLeast"/>
      <w:jc w:val="both"/>
      <w:outlineLvl w:val="1"/>
    </w:pPr>
    <w:rPr>
      <w:rFonts w:ascii="Times New Roman" w:eastAsia="Times New Roman" w:hAnsi="Times New Roman" w:cs="Times New Roman"/>
      <w:b/>
      <w:bCs/>
      <w:sz w:val="20"/>
      <w:szCs w:val="20"/>
    </w:rPr>
  </w:style>
  <w:style w:type="paragraph" w:customStyle="1" w:styleId="Bodytext30">
    <w:name w:val="Body text (3)"/>
    <w:basedOn w:val="prastasis"/>
    <w:link w:val="Bodytext3"/>
    <w:pPr>
      <w:shd w:val="clear" w:color="auto" w:fill="FFFFFF"/>
      <w:spacing w:line="353" w:lineRule="exact"/>
      <w:jc w:val="both"/>
    </w:pPr>
    <w:rPr>
      <w:rFonts w:ascii="Times New Roman" w:eastAsia="Times New Roman" w:hAnsi="Times New Roman" w:cs="Times New Roman"/>
      <w:sz w:val="18"/>
      <w:szCs w:val="18"/>
    </w:rPr>
  </w:style>
  <w:style w:type="paragraph" w:styleId="Debesliotekstas">
    <w:name w:val="Balloon Text"/>
    <w:basedOn w:val="prastasis"/>
    <w:link w:val="DebesliotekstasDiagrama"/>
    <w:uiPriority w:val="99"/>
    <w:semiHidden/>
    <w:unhideWhenUsed/>
    <w:rsid w:val="002D665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665D"/>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sz w:val="20"/>
      <w:szCs w:val="20"/>
      <w:u w:val="none"/>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8"/>
      <w:szCs w:val="18"/>
      <w:u w:val="none"/>
    </w:rPr>
  </w:style>
  <w:style w:type="paragraph" w:customStyle="1" w:styleId="Bodytext20">
    <w:name w:val="Body text (2)"/>
    <w:basedOn w:val="prastasis"/>
    <w:link w:val="Bodytext2"/>
    <w:pPr>
      <w:shd w:val="clear" w:color="auto" w:fill="FFFFFF"/>
      <w:spacing w:line="259" w:lineRule="exact"/>
    </w:pPr>
    <w:rPr>
      <w:rFonts w:ascii="Times New Roman" w:eastAsia="Times New Roman" w:hAnsi="Times New Roman" w:cs="Times New Roman"/>
      <w:sz w:val="20"/>
      <w:szCs w:val="20"/>
    </w:rPr>
  </w:style>
  <w:style w:type="paragraph" w:customStyle="1" w:styleId="Heading10">
    <w:name w:val="Heading #1"/>
    <w:basedOn w:val="prastasis"/>
    <w:link w:val="Heading1"/>
    <w:pPr>
      <w:shd w:val="clear" w:color="auto" w:fill="FFFFFF"/>
      <w:spacing w:before="240" w:after="240" w:line="252" w:lineRule="exact"/>
      <w:jc w:val="center"/>
      <w:outlineLvl w:val="0"/>
    </w:pPr>
    <w:rPr>
      <w:rFonts w:ascii="Times New Roman" w:eastAsia="Times New Roman" w:hAnsi="Times New Roman" w:cs="Times New Roman"/>
      <w:b/>
      <w:bCs/>
      <w:sz w:val="22"/>
      <w:szCs w:val="22"/>
    </w:rPr>
  </w:style>
  <w:style w:type="paragraph" w:customStyle="1" w:styleId="Heading20">
    <w:name w:val="Heading #2"/>
    <w:basedOn w:val="prastasis"/>
    <w:link w:val="Heading2"/>
    <w:pPr>
      <w:shd w:val="clear" w:color="auto" w:fill="FFFFFF"/>
      <w:spacing w:before="240" w:after="240" w:line="0" w:lineRule="atLeast"/>
      <w:jc w:val="both"/>
      <w:outlineLvl w:val="1"/>
    </w:pPr>
    <w:rPr>
      <w:rFonts w:ascii="Times New Roman" w:eastAsia="Times New Roman" w:hAnsi="Times New Roman" w:cs="Times New Roman"/>
      <w:b/>
      <w:bCs/>
      <w:sz w:val="20"/>
      <w:szCs w:val="20"/>
    </w:rPr>
  </w:style>
  <w:style w:type="paragraph" w:customStyle="1" w:styleId="Bodytext30">
    <w:name w:val="Body text (3)"/>
    <w:basedOn w:val="prastasis"/>
    <w:link w:val="Bodytext3"/>
    <w:pPr>
      <w:shd w:val="clear" w:color="auto" w:fill="FFFFFF"/>
      <w:spacing w:line="353" w:lineRule="exact"/>
      <w:jc w:val="both"/>
    </w:pPr>
    <w:rPr>
      <w:rFonts w:ascii="Times New Roman" w:eastAsia="Times New Roman" w:hAnsi="Times New Roman" w:cs="Times New Roman"/>
      <w:sz w:val="18"/>
      <w:szCs w:val="18"/>
    </w:rPr>
  </w:style>
  <w:style w:type="paragraph" w:styleId="Debesliotekstas">
    <w:name w:val="Balloon Text"/>
    <w:basedOn w:val="prastasis"/>
    <w:link w:val="DebesliotekstasDiagrama"/>
    <w:uiPriority w:val="99"/>
    <w:semiHidden/>
    <w:unhideWhenUsed/>
    <w:rsid w:val="002D665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665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1117</Words>
  <Characters>6370</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alina</cp:lastModifiedBy>
  <cp:revision>7</cp:revision>
  <cp:lastPrinted>2017-05-30T06:21:00Z</cp:lastPrinted>
  <dcterms:created xsi:type="dcterms:W3CDTF">2017-05-26T03:59:00Z</dcterms:created>
  <dcterms:modified xsi:type="dcterms:W3CDTF">2019-10-30T20:39:00Z</dcterms:modified>
</cp:coreProperties>
</file>