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FC3" w:rsidRDefault="00635FC3" w:rsidP="00635FC3">
      <w:pPr>
        <w:pStyle w:val="Bodytext30"/>
        <w:shd w:val="clear" w:color="auto" w:fill="auto"/>
        <w:spacing w:before="0" w:after="0" w:line="276" w:lineRule="auto"/>
      </w:pPr>
      <w:bookmarkStart w:id="0" w:name="bookmark0"/>
      <w:r>
        <w:t>VILNIAUS R. ZUJŪNŲ GIMNAZIJA</w:t>
      </w:r>
    </w:p>
    <w:p w:rsidR="00635FC3" w:rsidRDefault="00635FC3" w:rsidP="00635FC3">
      <w:pPr>
        <w:pStyle w:val="Bodytext20"/>
        <w:shd w:val="clear" w:color="auto" w:fill="auto"/>
        <w:spacing w:after="0" w:line="276" w:lineRule="auto"/>
      </w:pPr>
    </w:p>
    <w:p w:rsidR="00635FC3" w:rsidRDefault="00635FC3" w:rsidP="00635FC3">
      <w:pPr>
        <w:pStyle w:val="Bodytext20"/>
        <w:shd w:val="clear" w:color="auto" w:fill="auto"/>
        <w:spacing w:after="0" w:line="276" w:lineRule="auto"/>
        <w:ind w:left="5670" w:firstLine="567"/>
      </w:pPr>
      <w:r>
        <w:t xml:space="preserve">PATVIRTINTA </w:t>
      </w:r>
    </w:p>
    <w:p w:rsidR="00635FC3" w:rsidRDefault="00635FC3" w:rsidP="00635FC3">
      <w:pPr>
        <w:pStyle w:val="Bodytext20"/>
        <w:shd w:val="clear" w:color="auto" w:fill="auto"/>
        <w:spacing w:after="0" w:line="276" w:lineRule="auto"/>
        <w:ind w:left="5670" w:firstLine="567"/>
      </w:pPr>
      <w:r>
        <w:t xml:space="preserve">Vilniaus r. Zujūnų gimnazijos </w:t>
      </w:r>
    </w:p>
    <w:p w:rsidR="00635FC3" w:rsidRDefault="00635FC3" w:rsidP="00635FC3">
      <w:pPr>
        <w:pStyle w:val="Bodytext20"/>
        <w:shd w:val="clear" w:color="auto" w:fill="auto"/>
        <w:spacing w:after="0" w:line="276" w:lineRule="auto"/>
        <w:ind w:left="5670" w:firstLine="567"/>
      </w:pPr>
      <w:r>
        <w:t>direktoriaus</w:t>
      </w:r>
    </w:p>
    <w:p w:rsidR="00635FC3" w:rsidRDefault="00635FC3" w:rsidP="00635FC3">
      <w:pPr>
        <w:pStyle w:val="Bodytext20"/>
        <w:shd w:val="clear" w:color="auto" w:fill="auto"/>
        <w:spacing w:after="0" w:line="276" w:lineRule="auto"/>
        <w:ind w:left="5517" w:firstLine="720"/>
        <w:jc w:val="both"/>
      </w:pPr>
      <w:r>
        <w:t xml:space="preserve">2017 m. </w:t>
      </w:r>
      <w:r w:rsidR="00FD08F9">
        <w:t xml:space="preserve">kovo </w:t>
      </w:r>
      <w:r w:rsidR="00067F8C">
        <w:t>31</w:t>
      </w:r>
    </w:p>
    <w:p w:rsidR="00635FC3" w:rsidRDefault="00635FC3" w:rsidP="00635FC3">
      <w:pPr>
        <w:pStyle w:val="Bodytext20"/>
        <w:shd w:val="clear" w:color="auto" w:fill="auto"/>
        <w:spacing w:after="0" w:line="276" w:lineRule="auto"/>
        <w:ind w:left="5670" w:firstLine="567"/>
        <w:jc w:val="both"/>
      </w:pPr>
      <w:r>
        <w:t>įsakymu Nr. V-</w:t>
      </w:r>
      <w:r w:rsidR="00067F8C">
        <w:t>38</w:t>
      </w:r>
    </w:p>
    <w:p w:rsidR="00635FC3" w:rsidRDefault="00635FC3" w:rsidP="00635FC3">
      <w:pPr>
        <w:pStyle w:val="Bodytext30"/>
        <w:shd w:val="clear" w:color="auto" w:fill="auto"/>
        <w:spacing w:before="0" w:after="0" w:line="276" w:lineRule="auto"/>
      </w:pPr>
    </w:p>
    <w:p w:rsidR="00391F64" w:rsidRDefault="00C2618E" w:rsidP="00635FC3">
      <w:pPr>
        <w:pStyle w:val="Heading10"/>
        <w:keepNext/>
        <w:keepLines/>
        <w:shd w:val="clear" w:color="auto" w:fill="auto"/>
        <w:spacing w:before="0" w:after="0" w:line="276" w:lineRule="auto"/>
      </w:pPr>
      <w:r>
        <w:t>SPORTO AIKŠTYNO VIDAUS TVARKOS TAISYKLĖS</w:t>
      </w:r>
      <w:bookmarkEnd w:id="0"/>
    </w:p>
    <w:p w:rsidR="00635FC3" w:rsidRDefault="00635FC3" w:rsidP="00635FC3">
      <w:pPr>
        <w:pStyle w:val="Heading10"/>
        <w:keepNext/>
        <w:keepLines/>
        <w:shd w:val="clear" w:color="auto" w:fill="auto"/>
        <w:spacing w:before="0" w:after="0" w:line="276" w:lineRule="auto"/>
      </w:pPr>
    </w:p>
    <w:p w:rsidR="00391F64" w:rsidRDefault="00C2618E" w:rsidP="00635FC3">
      <w:pPr>
        <w:pStyle w:val="Bodytext20"/>
        <w:shd w:val="clear" w:color="auto" w:fill="auto"/>
        <w:spacing w:after="0" w:line="276" w:lineRule="auto"/>
        <w:ind w:firstLine="620"/>
        <w:jc w:val="both"/>
      </w:pPr>
      <w:r>
        <w:t>Sporto aikštyne privaloma saugiai elgtis, laikytis vidaus tvarkos taisyklių, sanitariniu- higieniniu reikalavimų.</w:t>
      </w:r>
    </w:p>
    <w:p w:rsidR="00391F64" w:rsidRDefault="00C2618E" w:rsidP="00635FC3">
      <w:pPr>
        <w:pStyle w:val="Bodytext20"/>
        <w:shd w:val="clear" w:color="auto" w:fill="auto"/>
        <w:spacing w:after="0" w:line="276" w:lineRule="auto"/>
        <w:ind w:firstLine="620"/>
        <w:jc w:val="both"/>
      </w:pPr>
      <w:r>
        <w:t xml:space="preserve">Taisyklių tikslas - garantuoti, kad sporto aikštyno lankytojams būtų sudarytos geriausios sąlygos sportuoti, o </w:t>
      </w:r>
      <w:r w:rsidR="00FD08F9">
        <w:t>gimnazijai</w:t>
      </w:r>
      <w:r>
        <w:t xml:space="preserve"> - tinkamai prižiūrėti aikštyną.</w:t>
      </w:r>
    </w:p>
    <w:p w:rsidR="00635FC3" w:rsidRDefault="00635FC3" w:rsidP="00635FC3">
      <w:pPr>
        <w:pStyle w:val="Bodytext20"/>
        <w:shd w:val="clear" w:color="auto" w:fill="auto"/>
        <w:spacing w:after="0" w:line="276" w:lineRule="auto"/>
        <w:ind w:firstLine="620"/>
        <w:jc w:val="both"/>
      </w:pPr>
    </w:p>
    <w:p w:rsidR="00391F64" w:rsidRDefault="00C2618E" w:rsidP="00635FC3">
      <w:pPr>
        <w:pStyle w:val="Heading10"/>
        <w:keepNext/>
        <w:keepLines/>
        <w:shd w:val="clear" w:color="auto" w:fill="auto"/>
        <w:spacing w:before="0" w:after="0" w:line="276" w:lineRule="auto"/>
      </w:pPr>
      <w:bookmarkStart w:id="1" w:name="bookmark1"/>
      <w:r>
        <w:t>PAGRINDINĖS ELGESIO SPORTO AIKŠTYNE TAISYKLĖS</w:t>
      </w:r>
      <w:bookmarkEnd w:id="1"/>
    </w:p>
    <w:p w:rsidR="00635FC3" w:rsidRDefault="00635FC3" w:rsidP="00635FC3">
      <w:pPr>
        <w:pStyle w:val="Heading10"/>
        <w:keepNext/>
        <w:keepLines/>
        <w:shd w:val="clear" w:color="auto" w:fill="auto"/>
        <w:spacing w:before="0" w:after="0" w:line="276" w:lineRule="auto"/>
      </w:pPr>
    </w:p>
    <w:p w:rsidR="00391F64" w:rsidRDefault="00C2618E" w:rsidP="00635FC3">
      <w:pPr>
        <w:pStyle w:val="Bodytext20"/>
        <w:numPr>
          <w:ilvl w:val="0"/>
          <w:numId w:val="1"/>
        </w:numPr>
        <w:shd w:val="clear" w:color="auto" w:fill="auto"/>
        <w:tabs>
          <w:tab w:val="left" w:pos="927"/>
        </w:tabs>
        <w:spacing w:after="0" w:line="276" w:lineRule="auto"/>
        <w:ind w:firstLine="620"/>
        <w:jc w:val="both"/>
      </w:pPr>
      <w:r>
        <w:t xml:space="preserve">Sportuoti aikštyne galima leidus </w:t>
      </w:r>
      <w:r w:rsidR="00FD08F9">
        <w:t>gimnazijos</w:t>
      </w:r>
      <w:r>
        <w:t xml:space="preserve"> direktoriui arba kūno kultūros mokytojui jo darbo metu.</w:t>
      </w:r>
    </w:p>
    <w:p w:rsidR="00391F64" w:rsidRDefault="00C2618E" w:rsidP="00635FC3">
      <w:pPr>
        <w:pStyle w:val="Bodytext20"/>
        <w:numPr>
          <w:ilvl w:val="0"/>
          <w:numId w:val="1"/>
        </w:numPr>
        <w:shd w:val="clear" w:color="auto" w:fill="auto"/>
        <w:tabs>
          <w:tab w:val="left" w:pos="930"/>
        </w:tabs>
        <w:spacing w:after="0" w:line="276" w:lineRule="auto"/>
        <w:ind w:firstLine="620"/>
        <w:jc w:val="both"/>
      </w:pPr>
      <w:r>
        <w:t>Prieš sportuojant sporto aikštyną reikia apžiūrėti ir įsitikinti, ar tinkamas sporto inventorius, ar saugiai pastatyti ir įtvirtinti įrengimai. Jei yra trūkumų, sportuoti nepradėti tol, kol nebus pašalinti visi pastebėti traumų pavojų keliantys veiksniai.</w:t>
      </w:r>
    </w:p>
    <w:p w:rsidR="00391F64" w:rsidRDefault="00C2618E" w:rsidP="00635FC3">
      <w:pPr>
        <w:pStyle w:val="Bodytext20"/>
        <w:numPr>
          <w:ilvl w:val="0"/>
          <w:numId w:val="1"/>
        </w:numPr>
        <w:shd w:val="clear" w:color="auto" w:fill="auto"/>
        <w:tabs>
          <w:tab w:val="left" w:pos="934"/>
        </w:tabs>
        <w:spacing w:after="0" w:line="276" w:lineRule="auto"/>
        <w:ind w:firstLine="620"/>
        <w:jc w:val="both"/>
      </w:pPr>
      <w:r>
        <w:t>Mokytojas turi supažindinti sportuojančiuosius su sporto aikštyno vidaus tvarkos taisyklėmis ir reikalauti jų laikytis.</w:t>
      </w:r>
    </w:p>
    <w:p w:rsidR="00FD08F9" w:rsidRDefault="00C2618E" w:rsidP="00635FC3">
      <w:pPr>
        <w:pStyle w:val="Bodytext20"/>
        <w:numPr>
          <w:ilvl w:val="0"/>
          <w:numId w:val="1"/>
        </w:numPr>
        <w:shd w:val="clear" w:color="auto" w:fill="auto"/>
        <w:tabs>
          <w:tab w:val="left" w:pos="978"/>
        </w:tabs>
        <w:spacing w:after="0" w:line="276" w:lineRule="auto"/>
        <w:ind w:left="620"/>
        <w:jc w:val="both"/>
      </w:pPr>
      <w:r>
        <w:t xml:space="preserve">Visi sportuojantieji privalo dėvėti tvarkingą sportinę aprangą ir dėvėti tik sportinę </w:t>
      </w:r>
    </w:p>
    <w:p w:rsidR="00391F64" w:rsidRDefault="00C2618E" w:rsidP="00FD08F9">
      <w:pPr>
        <w:pStyle w:val="Bodytext20"/>
        <w:shd w:val="clear" w:color="auto" w:fill="auto"/>
        <w:tabs>
          <w:tab w:val="left" w:pos="978"/>
        </w:tabs>
        <w:spacing w:after="0" w:line="276" w:lineRule="auto"/>
        <w:jc w:val="both"/>
      </w:pPr>
      <w:r>
        <w:t>avalynę.</w:t>
      </w:r>
    </w:p>
    <w:p w:rsidR="00391F64" w:rsidRDefault="00C2618E" w:rsidP="00635FC3">
      <w:pPr>
        <w:pStyle w:val="Bodytext20"/>
        <w:numPr>
          <w:ilvl w:val="0"/>
          <w:numId w:val="1"/>
        </w:numPr>
        <w:shd w:val="clear" w:color="auto" w:fill="auto"/>
        <w:tabs>
          <w:tab w:val="left" w:pos="978"/>
        </w:tabs>
        <w:spacing w:after="0" w:line="276" w:lineRule="auto"/>
        <w:ind w:left="620"/>
        <w:jc w:val="both"/>
      </w:pPr>
      <w:r>
        <w:t>Sportuojantysis privalo išeidamas iš aikštelės nepalikti joje šiukšlių, asmeninių daiktų ir</w:t>
      </w:r>
    </w:p>
    <w:p w:rsidR="00391F64" w:rsidRDefault="00C2618E" w:rsidP="00635FC3">
      <w:pPr>
        <w:pStyle w:val="Bodytext20"/>
        <w:shd w:val="clear" w:color="auto" w:fill="auto"/>
        <w:spacing w:after="0" w:line="276" w:lineRule="auto"/>
      </w:pPr>
      <w:r>
        <w:t>pan.</w:t>
      </w:r>
    </w:p>
    <w:p w:rsidR="00391F64" w:rsidRDefault="00C2618E" w:rsidP="00635FC3">
      <w:pPr>
        <w:pStyle w:val="Bodytext20"/>
        <w:numPr>
          <w:ilvl w:val="0"/>
          <w:numId w:val="1"/>
        </w:numPr>
        <w:shd w:val="clear" w:color="auto" w:fill="auto"/>
        <w:tabs>
          <w:tab w:val="left" w:pos="978"/>
        </w:tabs>
        <w:spacing w:after="0" w:line="276" w:lineRule="auto"/>
        <w:ind w:left="620"/>
        <w:jc w:val="both"/>
      </w:pPr>
      <w:r>
        <w:t>Gaiviuosius gėrimus ir vandenį galima atsinešti tik nedūžtančioje taroje.</w:t>
      </w:r>
    </w:p>
    <w:p w:rsidR="00635FC3" w:rsidRDefault="00635FC3" w:rsidP="00635FC3">
      <w:pPr>
        <w:pStyle w:val="Bodytext20"/>
        <w:shd w:val="clear" w:color="auto" w:fill="auto"/>
        <w:tabs>
          <w:tab w:val="left" w:pos="978"/>
        </w:tabs>
        <w:spacing w:after="0" w:line="276" w:lineRule="auto"/>
        <w:ind w:left="620"/>
        <w:jc w:val="both"/>
      </w:pPr>
    </w:p>
    <w:p w:rsidR="00391F64" w:rsidRDefault="00C2618E" w:rsidP="00635FC3">
      <w:pPr>
        <w:pStyle w:val="Heading10"/>
        <w:keepNext/>
        <w:keepLines/>
        <w:shd w:val="clear" w:color="auto" w:fill="auto"/>
        <w:spacing w:before="0" w:after="0" w:line="276" w:lineRule="auto"/>
      </w:pPr>
      <w:bookmarkStart w:id="2" w:name="bookmark2"/>
      <w:r>
        <w:t>SPORTO AIKŠTYNE DRAUDŽIAMA</w:t>
      </w:r>
      <w:bookmarkEnd w:id="2"/>
    </w:p>
    <w:p w:rsidR="00635FC3" w:rsidRDefault="00635FC3" w:rsidP="00635FC3">
      <w:pPr>
        <w:pStyle w:val="Heading10"/>
        <w:keepNext/>
        <w:keepLines/>
        <w:shd w:val="clear" w:color="auto" w:fill="auto"/>
        <w:spacing w:before="0" w:after="0" w:line="276" w:lineRule="auto"/>
      </w:pPr>
    </w:p>
    <w:p w:rsidR="00391F64" w:rsidRDefault="00C2618E" w:rsidP="00635FC3">
      <w:pPr>
        <w:pStyle w:val="Bodytext20"/>
        <w:numPr>
          <w:ilvl w:val="0"/>
          <w:numId w:val="1"/>
        </w:numPr>
        <w:shd w:val="clear" w:color="auto" w:fill="auto"/>
        <w:tabs>
          <w:tab w:val="left" w:pos="978"/>
        </w:tabs>
        <w:spacing w:after="0" w:line="276" w:lineRule="auto"/>
        <w:ind w:left="620"/>
        <w:jc w:val="both"/>
      </w:pPr>
      <w:r>
        <w:t>Žaisti ir vaikščioti avint ne sportinę avalynę.</w:t>
      </w:r>
      <w:bookmarkStart w:id="3" w:name="_GoBack"/>
      <w:bookmarkEnd w:id="3"/>
    </w:p>
    <w:p w:rsidR="00391F64" w:rsidRDefault="00C2618E" w:rsidP="00635FC3">
      <w:pPr>
        <w:pStyle w:val="Bodytext20"/>
        <w:numPr>
          <w:ilvl w:val="0"/>
          <w:numId w:val="1"/>
        </w:numPr>
        <w:shd w:val="clear" w:color="auto" w:fill="auto"/>
        <w:tabs>
          <w:tab w:val="left" w:pos="978"/>
        </w:tabs>
        <w:spacing w:after="0" w:line="276" w:lineRule="auto"/>
        <w:ind w:left="620"/>
        <w:jc w:val="both"/>
      </w:pPr>
      <w:r>
        <w:t>Ateiti neblaiviems,</w:t>
      </w:r>
      <w:r w:rsidR="00FD08F9">
        <w:t xml:space="preserve"> </w:t>
      </w:r>
      <w:r>
        <w:t>vartoti alkoholinius gėrimus.</w:t>
      </w:r>
    </w:p>
    <w:p w:rsidR="00391F64" w:rsidRDefault="00C2618E" w:rsidP="00635FC3">
      <w:pPr>
        <w:pStyle w:val="Bodytext20"/>
        <w:numPr>
          <w:ilvl w:val="0"/>
          <w:numId w:val="1"/>
        </w:numPr>
        <w:shd w:val="clear" w:color="auto" w:fill="auto"/>
        <w:tabs>
          <w:tab w:val="left" w:pos="978"/>
        </w:tabs>
        <w:spacing w:after="0" w:line="276" w:lineRule="auto"/>
        <w:ind w:left="620"/>
        <w:jc w:val="both"/>
      </w:pPr>
      <w:r>
        <w:t>Įsinešti gėrimus stiklinėje taroje ar skardinėse.</w:t>
      </w:r>
    </w:p>
    <w:p w:rsidR="00391F64" w:rsidRDefault="00C2618E" w:rsidP="00635FC3">
      <w:pPr>
        <w:pStyle w:val="Bodytext20"/>
        <w:numPr>
          <w:ilvl w:val="0"/>
          <w:numId w:val="1"/>
        </w:numPr>
        <w:shd w:val="clear" w:color="auto" w:fill="auto"/>
        <w:tabs>
          <w:tab w:val="left" w:pos="1070"/>
        </w:tabs>
        <w:spacing w:after="0" w:line="276" w:lineRule="auto"/>
        <w:ind w:left="620"/>
        <w:jc w:val="both"/>
      </w:pPr>
      <w:r>
        <w:t>Laistyti skysčius ant dangų.</w:t>
      </w:r>
    </w:p>
    <w:p w:rsidR="00391F64" w:rsidRDefault="00C2618E" w:rsidP="00635FC3">
      <w:pPr>
        <w:pStyle w:val="Bodytext20"/>
        <w:numPr>
          <w:ilvl w:val="0"/>
          <w:numId w:val="1"/>
        </w:numPr>
        <w:shd w:val="clear" w:color="auto" w:fill="auto"/>
        <w:tabs>
          <w:tab w:val="left" w:pos="1074"/>
        </w:tabs>
        <w:spacing w:after="0" w:line="276" w:lineRule="auto"/>
        <w:ind w:left="620"/>
        <w:jc w:val="both"/>
      </w:pPr>
      <w:r>
        <w:t>Važinėti riedučiais, riedlentėmis ir dviračiais.</w:t>
      </w:r>
    </w:p>
    <w:p w:rsidR="00391F64" w:rsidRDefault="00C2618E" w:rsidP="00635FC3">
      <w:pPr>
        <w:pStyle w:val="Bodytext20"/>
        <w:numPr>
          <w:ilvl w:val="0"/>
          <w:numId w:val="1"/>
        </w:numPr>
        <w:shd w:val="clear" w:color="auto" w:fill="auto"/>
        <w:tabs>
          <w:tab w:val="left" w:pos="1074"/>
        </w:tabs>
        <w:spacing w:after="0" w:line="276" w:lineRule="auto"/>
        <w:ind w:left="620"/>
        <w:jc w:val="both"/>
      </w:pPr>
      <w:r>
        <w:t>Mėtyti ar palikti aštrius ir kietus daiktus.</w:t>
      </w:r>
    </w:p>
    <w:p w:rsidR="00391F64" w:rsidRDefault="00C2618E" w:rsidP="00635FC3">
      <w:pPr>
        <w:pStyle w:val="Bodytext20"/>
        <w:numPr>
          <w:ilvl w:val="0"/>
          <w:numId w:val="1"/>
        </w:numPr>
        <w:shd w:val="clear" w:color="auto" w:fill="auto"/>
        <w:tabs>
          <w:tab w:val="left" w:pos="1079"/>
        </w:tabs>
        <w:spacing w:after="0" w:line="276" w:lineRule="auto"/>
        <w:ind w:left="620"/>
        <w:jc w:val="both"/>
      </w:pPr>
      <w:r>
        <w:t>Šiukšlinti.</w:t>
      </w:r>
    </w:p>
    <w:p w:rsidR="00391F64" w:rsidRDefault="00C2618E" w:rsidP="00635FC3">
      <w:pPr>
        <w:pStyle w:val="Bodytext20"/>
        <w:numPr>
          <w:ilvl w:val="0"/>
          <w:numId w:val="1"/>
        </w:numPr>
        <w:shd w:val="clear" w:color="auto" w:fill="auto"/>
        <w:tabs>
          <w:tab w:val="left" w:pos="1079"/>
        </w:tabs>
        <w:spacing w:after="0" w:line="276" w:lineRule="auto"/>
        <w:ind w:left="620"/>
        <w:jc w:val="both"/>
      </w:pPr>
      <w:r>
        <w:t>Rūkyti.</w:t>
      </w:r>
    </w:p>
    <w:p w:rsidR="00391F64" w:rsidRDefault="00C2618E" w:rsidP="00635FC3">
      <w:pPr>
        <w:pStyle w:val="Bodytext20"/>
        <w:numPr>
          <w:ilvl w:val="0"/>
          <w:numId w:val="1"/>
        </w:numPr>
        <w:shd w:val="clear" w:color="auto" w:fill="auto"/>
        <w:tabs>
          <w:tab w:val="left" w:pos="1079"/>
        </w:tabs>
        <w:spacing w:after="0" w:line="276" w:lineRule="auto"/>
        <w:ind w:left="620"/>
        <w:jc w:val="both"/>
      </w:pPr>
      <w:r>
        <w:t>Lipti per aikštelių aptvarus.</w:t>
      </w:r>
    </w:p>
    <w:p w:rsidR="00391F64" w:rsidRDefault="00C2618E" w:rsidP="00635FC3">
      <w:pPr>
        <w:pStyle w:val="Bodytext20"/>
        <w:numPr>
          <w:ilvl w:val="0"/>
          <w:numId w:val="1"/>
        </w:numPr>
        <w:shd w:val="clear" w:color="auto" w:fill="auto"/>
        <w:tabs>
          <w:tab w:val="left" w:pos="1079"/>
        </w:tabs>
        <w:spacing w:after="0" w:line="276" w:lineRule="auto"/>
        <w:ind w:left="620"/>
        <w:jc w:val="both"/>
      </w:pPr>
      <w:r>
        <w:t>Deginti petardas ir kitokias pirotechnikos priemones.</w:t>
      </w:r>
    </w:p>
    <w:p w:rsidR="00391F64" w:rsidRDefault="00C2618E" w:rsidP="00635FC3">
      <w:pPr>
        <w:pStyle w:val="Bodytext20"/>
        <w:numPr>
          <w:ilvl w:val="0"/>
          <w:numId w:val="1"/>
        </w:numPr>
        <w:shd w:val="clear" w:color="auto" w:fill="auto"/>
        <w:tabs>
          <w:tab w:val="left" w:pos="1079"/>
        </w:tabs>
        <w:spacing w:after="0" w:line="276" w:lineRule="auto"/>
        <w:ind w:left="620"/>
        <w:jc w:val="both"/>
      </w:pPr>
      <w:r>
        <w:t>Gadinti dangą, tinklus, kitą inventorių.</w:t>
      </w:r>
    </w:p>
    <w:p w:rsidR="00391F64" w:rsidRDefault="00C2618E" w:rsidP="00635FC3">
      <w:pPr>
        <w:pStyle w:val="Bodytext20"/>
        <w:numPr>
          <w:ilvl w:val="0"/>
          <w:numId w:val="1"/>
        </w:numPr>
        <w:shd w:val="clear" w:color="auto" w:fill="auto"/>
        <w:tabs>
          <w:tab w:val="left" w:pos="1079"/>
        </w:tabs>
        <w:spacing w:after="0" w:line="276" w:lineRule="auto"/>
        <w:ind w:left="620"/>
        <w:jc w:val="both"/>
      </w:pPr>
      <w:r>
        <w:t>Vedžioti naminius gyvūnus.</w:t>
      </w:r>
    </w:p>
    <w:p w:rsidR="00635FC3" w:rsidRDefault="00635FC3" w:rsidP="00635FC3">
      <w:pPr>
        <w:pStyle w:val="Bodytext20"/>
        <w:shd w:val="clear" w:color="auto" w:fill="auto"/>
        <w:tabs>
          <w:tab w:val="left" w:pos="1079"/>
        </w:tabs>
        <w:spacing w:after="0" w:line="276" w:lineRule="auto"/>
        <w:ind w:left="620"/>
        <w:jc w:val="both"/>
      </w:pPr>
    </w:p>
    <w:p w:rsidR="00391F64" w:rsidRDefault="00C2618E" w:rsidP="00635FC3">
      <w:pPr>
        <w:pStyle w:val="Heading10"/>
        <w:keepNext/>
        <w:keepLines/>
        <w:shd w:val="clear" w:color="auto" w:fill="auto"/>
        <w:spacing w:before="0" w:after="0" w:line="276" w:lineRule="auto"/>
      </w:pPr>
      <w:bookmarkStart w:id="4" w:name="bookmark3"/>
      <w:r>
        <w:lastRenderedPageBreak/>
        <w:t>ATSAKOMYBĖ</w:t>
      </w:r>
      <w:bookmarkEnd w:id="4"/>
    </w:p>
    <w:p w:rsidR="00635FC3" w:rsidRDefault="00635FC3" w:rsidP="00635FC3">
      <w:pPr>
        <w:pStyle w:val="Heading10"/>
        <w:keepNext/>
        <w:keepLines/>
        <w:shd w:val="clear" w:color="auto" w:fill="auto"/>
        <w:spacing w:before="0" w:after="0" w:line="276" w:lineRule="auto"/>
      </w:pPr>
    </w:p>
    <w:p w:rsidR="00391F64" w:rsidRDefault="00C2618E" w:rsidP="00635FC3">
      <w:pPr>
        <w:pStyle w:val="Bodytext20"/>
        <w:numPr>
          <w:ilvl w:val="0"/>
          <w:numId w:val="1"/>
        </w:numPr>
        <w:shd w:val="clear" w:color="auto" w:fill="auto"/>
        <w:tabs>
          <w:tab w:val="left" w:pos="1074"/>
        </w:tabs>
        <w:spacing w:after="0" w:line="276" w:lineRule="auto"/>
        <w:ind w:left="620"/>
        <w:jc w:val="both"/>
      </w:pPr>
      <w:r>
        <w:t>Žaidėjai atsako už bet kokią aikštynui padarytą žalą.</w:t>
      </w:r>
    </w:p>
    <w:p w:rsidR="00391F64" w:rsidRDefault="00C2618E" w:rsidP="00635FC3">
      <w:pPr>
        <w:pStyle w:val="Bodytext20"/>
        <w:numPr>
          <w:ilvl w:val="0"/>
          <w:numId w:val="1"/>
        </w:numPr>
        <w:shd w:val="clear" w:color="auto" w:fill="auto"/>
        <w:tabs>
          <w:tab w:val="left" w:pos="1098"/>
        </w:tabs>
        <w:spacing w:after="0" w:line="276" w:lineRule="auto"/>
        <w:ind w:left="620"/>
        <w:jc w:val="both"/>
      </w:pPr>
      <w:r>
        <w:t>Treniruotėse su mokiniais atsakomybę prisiima treneris arba mokytojas.</w:t>
      </w:r>
    </w:p>
    <w:p w:rsidR="00391F64" w:rsidRDefault="00C2618E" w:rsidP="00FD08F9">
      <w:pPr>
        <w:pStyle w:val="Bodytext20"/>
        <w:numPr>
          <w:ilvl w:val="0"/>
          <w:numId w:val="1"/>
        </w:numPr>
        <w:shd w:val="clear" w:color="auto" w:fill="auto"/>
        <w:tabs>
          <w:tab w:val="left" w:pos="1098"/>
        </w:tabs>
        <w:spacing w:after="0" w:line="276" w:lineRule="auto"/>
        <w:ind w:firstLine="620"/>
        <w:jc w:val="both"/>
      </w:pPr>
      <w:r>
        <w:t xml:space="preserve">Kilus konfliktinei situacijai, </w:t>
      </w:r>
      <w:r w:rsidR="00FD08F9">
        <w:t>gimnazijos</w:t>
      </w:r>
      <w:r>
        <w:t xml:space="preserve"> darbuotojai arba kiti sportuojantieji turi teisę iškviesti</w:t>
      </w:r>
      <w:r w:rsidR="00635FC3">
        <w:t xml:space="preserve"> </w:t>
      </w:r>
      <w:r>
        <w:t>policiją.</w:t>
      </w:r>
    </w:p>
    <w:p w:rsidR="00391F64" w:rsidRDefault="00C2618E" w:rsidP="00635FC3">
      <w:pPr>
        <w:pStyle w:val="Bodytext20"/>
        <w:numPr>
          <w:ilvl w:val="0"/>
          <w:numId w:val="1"/>
        </w:numPr>
        <w:shd w:val="clear" w:color="auto" w:fill="auto"/>
        <w:tabs>
          <w:tab w:val="left" w:pos="1045"/>
        </w:tabs>
        <w:spacing w:after="0" w:line="276" w:lineRule="auto"/>
        <w:ind w:firstLine="620"/>
      </w:pPr>
      <w:r>
        <w:t>Pažeidus Vidaus tvarkos taisykles, bus taikomos šios priemonės: įspėjimas, šalinimas iš sporto aikštyno, priklausomai nuo pažeidimo pobūdžio ir p</w:t>
      </w:r>
      <w:r w:rsidR="00FD08F9">
        <w:t xml:space="preserve">adarinių, taikoma LR įstatymais </w:t>
      </w:r>
      <w:r>
        <w:t>numatyta drausminė, materialinė, baudžiamoji atsakomybė.</w:t>
      </w:r>
    </w:p>
    <w:p w:rsidR="00635FC3" w:rsidRDefault="00635FC3" w:rsidP="00FD08F9">
      <w:pPr>
        <w:pStyle w:val="Bodytext20"/>
        <w:numPr>
          <w:ilvl w:val="0"/>
          <w:numId w:val="1"/>
        </w:numPr>
        <w:shd w:val="clear" w:color="auto" w:fill="auto"/>
        <w:tabs>
          <w:tab w:val="left" w:pos="1045"/>
        </w:tabs>
        <w:spacing w:after="0" w:line="276" w:lineRule="auto"/>
        <w:ind w:firstLine="620"/>
      </w:pPr>
      <w:r>
        <w:t>Asmenys, sistemingai pažeidinėjantys Vidaus elgesio taisykles, nebus įleidžiami į sporto aikštyną.</w:t>
      </w:r>
    </w:p>
    <w:p w:rsidR="00635FC3" w:rsidRDefault="00635FC3" w:rsidP="00635FC3">
      <w:pPr>
        <w:pStyle w:val="Bodytext20"/>
        <w:shd w:val="clear" w:color="auto" w:fill="auto"/>
        <w:tabs>
          <w:tab w:val="left" w:pos="1045"/>
        </w:tabs>
        <w:spacing w:after="0" w:line="276" w:lineRule="auto"/>
        <w:ind w:left="620"/>
        <w:jc w:val="center"/>
      </w:pPr>
      <w:r>
        <w:t>______________________________________</w:t>
      </w:r>
    </w:p>
    <w:sectPr w:rsidR="00635FC3" w:rsidSect="00635FC3">
      <w:pgSz w:w="11900" w:h="16840" w:code="9"/>
      <w:pgMar w:top="1134" w:right="567" w:bottom="1134"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6F1" w:rsidRDefault="003136F1">
      <w:r>
        <w:separator/>
      </w:r>
    </w:p>
  </w:endnote>
  <w:endnote w:type="continuationSeparator" w:id="0">
    <w:p w:rsidR="003136F1" w:rsidRDefault="00313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6F1" w:rsidRDefault="003136F1"/>
  </w:footnote>
  <w:footnote w:type="continuationSeparator" w:id="0">
    <w:p w:rsidR="003136F1" w:rsidRDefault="003136F1"/>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6D1765"/>
    <w:multiLevelType w:val="multilevel"/>
    <w:tmpl w:val="5E8694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391F64"/>
    <w:rsid w:val="00030EA1"/>
    <w:rsid w:val="00067F8C"/>
    <w:rsid w:val="003136F1"/>
    <w:rsid w:val="00391F64"/>
    <w:rsid w:val="00635FC3"/>
    <w:rsid w:val="00C2618E"/>
    <w:rsid w:val="00D17DF8"/>
    <w:rsid w:val="00FD0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3B790"/>
  <w15:docId w15:val="{E1ACCAA3-7277-4544-9DFF-53CBE4BDF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lt-LT" w:eastAsia="lt-LT" w:bidi="lt-LT"/>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rPr>
      <w:color w:val="00000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rPr>
      <w:color w:val="0066CC"/>
      <w:u w:val="single"/>
    </w:rPr>
  </w:style>
  <w:style w:type="character" w:customStyle="1" w:styleId="Bodytext2">
    <w:name w:val="Body text (2)_"/>
    <w:basedOn w:val="Numatytasispastraiposriftas"/>
    <w:link w:val="Bodytext20"/>
    <w:rPr>
      <w:rFonts w:ascii="Times New Roman" w:eastAsia="Times New Roman" w:hAnsi="Times New Roman" w:cs="Times New Roman"/>
      <w:b w:val="0"/>
      <w:bCs w:val="0"/>
      <w:i w:val="0"/>
      <w:iCs w:val="0"/>
      <w:smallCaps w:val="0"/>
      <w:strike w:val="0"/>
      <w:u w:val="none"/>
    </w:rPr>
  </w:style>
  <w:style w:type="character" w:customStyle="1" w:styleId="Heading1">
    <w:name w:val="Heading #1_"/>
    <w:basedOn w:val="Numatytasispastraiposriftas"/>
    <w:link w:val="Heading10"/>
    <w:rPr>
      <w:rFonts w:ascii="Times New Roman" w:eastAsia="Times New Roman" w:hAnsi="Times New Roman" w:cs="Times New Roman"/>
      <w:b/>
      <w:bCs/>
      <w:i w:val="0"/>
      <w:iCs w:val="0"/>
      <w:smallCaps w:val="0"/>
      <w:strike w:val="0"/>
      <w:u w:val="none"/>
    </w:rPr>
  </w:style>
  <w:style w:type="paragraph" w:customStyle="1" w:styleId="Bodytext20">
    <w:name w:val="Body text (2)"/>
    <w:basedOn w:val="prastasis"/>
    <w:link w:val="Bodytext2"/>
    <w:pPr>
      <w:shd w:val="clear" w:color="auto" w:fill="FFFFFF"/>
      <w:spacing w:after="240" w:line="274" w:lineRule="exact"/>
    </w:pPr>
    <w:rPr>
      <w:rFonts w:ascii="Times New Roman" w:eastAsia="Times New Roman" w:hAnsi="Times New Roman" w:cs="Times New Roman"/>
    </w:rPr>
  </w:style>
  <w:style w:type="paragraph" w:customStyle="1" w:styleId="Heading10">
    <w:name w:val="Heading #1"/>
    <w:basedOn w:val="prastasis"/>
    <w:link w:val="Heading1"/>
    <w:pPr>
      <w:shd w:val="clear" w:color="auto" w:fill="FFFFFF"/>
      <w:spacing w:before="240" w:after="240" w:line="274" w:lineRule="exact"/>
      <w:jc w:val="center"/>
      <w:outlineLvl w:val="0"/>
    </w:pPr>
    <w:rPr>
      <w:rFonts w:ascii="Times New Roman" w:eastAsia="Times New Roman" w:hAnsi="Times New Roman" w:cs="Times New Roman"/>
      <w:b/>
      <w:bCs/>
    </w:rPr>
  </w:style>
  <w:style w:type="character" w:customStyle="1" w:styleId="Bodytext3">
    <w:name w:val="Body text (3)_"/>
    <w:basedOn w:val="Numatytasispastraiposriftas"/>
    <w:link w:val="Bodytext30"/>
    <w:rsid w:val="00635FC3"/>
    <w:rPr>
      <w:rFonts w:ascii="Times New Roman" w:eastAsia="Times New Roman" w:hAnsi="Times New Roman" w:cs="Times New Roman"/>
      <w:b/>
      <w:bCs/>
      <w:shd w:val="clear" w:color="auto" w:fill="FFFFFF"/>
    </w:rPr>
  </w:style>
  <w:style w:type="paragraph" w:customStyle="1" w:styleId="Bodytext30">
    <w:name w:val="Body text (3)"/>
    <w:basedOn w:val="prastasis"/>
    <w:link w:val="Bodytext3"/>
    <w:rsid w:val="00635FC3"/>
    <w:pPr>
      <w:shd w:val="clear" w:color="auto" w:fill="FFFFFF"/>
      <w:spacing w:before="540" w:after="240" w:line="274" w:lineRule="exact"/>
      <w:jc w:val="center"/>
    </w:pPr>
    <w:rPr>
      <w:rFonts w:ascii="Times New Roman" w:eastAsia="Times New Roman" w:hAnsi="Times New Roman" w:cs="Times New Roman"/>
      <w:b/>
      <w:bCs/>
      <w:color w:val="auto"/>
    </w:rPr>
  </w:style>
  <w:style w:type="paragraph" w:styleId="Debesliotekstas">
    <w:name w:val="Balloon Text"/>
    <w:basedOn w:val="prastasis"/>
    <w:link w:val="DebesliotekstasDiagrama"/>
    <w:uiPriority w:val="99"/>
    <w:semiHidden/>
    <w:unhideWhenUsed/>
    <w:rsid w:val="00067F8C"/>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67F8C"/>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345</Words>
  <Characters>1970</Characters>
  <Application>Microsoft Office Word</Application>
  <DocSecurity>0</DocSecurity>
  <Lines>16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7</cp:revision>
  <cp:lastPrinted>2017-05-30T08:02:00Z</cp:lastPrinted>
  <dcterms:created xsi:type="dcterms:W3CDTF">2017-05-26T08:51:00Z</dcterms:created>
  <dcterms:modified xsi:type="dcterms:W3CDTF">2017-05-30T08:21:00Z</dcterms:modified>
</cp:coreProperties>
</file>